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4429" w:rsidRDefault="00804429" w:rsidP="0014280E">
      <w:pPr>
        <w:suppressAutoHyphens/>
        <w:spacing w:after="0" w:line="240" w:lineRule="auto"/>
        <w:jc w:val="center"/>
        <w:rPr>
          <w:rFonts w:ascii="Times New Roman" w:eastAsia="Times New Roman" w:hAnsi="Times New Roman" w:cs="Times New Roman"/>
          <w:sz w:val="24"/>
          <w:szCs w:val="24"/>
          <w:lang w:eastAsia="it-IT"/>
        </w:rPr>
      </w:pPr>
      <w:r w:rsidRPr="008772DF">
        <w:rPr>
          <w:rFonts w:ascii="Times New Roman" w:eastAsia="Times New Roman" w:hAnsi="Times New Roman" w:cs="Times New Roman"/>
          <w:sz w:val="24"/>
          <w:szCs w:val="24"/>
          <w:lang w:eastAsia="it-IT"/>
        </w:rPr>
        <w:object w:dxaOrig="148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6.25pt" o:ole="">
            <v:imagedata r:id="rId9" o:title=""/>
          </v:shape>
          <o:OLEObject Type="Embed" ProgID="Word.Picture.8" ShapeID="_x0000_i1025" DrawAspect="Content" ObjectID="_1656143419" r:id="rId10"/>
        </w:object>
      </w:r>
    </w:p>
    <w:p w:rsidR="00804429" w:rsidRDefault="00804429" w:rsidP="0014280E">
      <w:pPr>
        <w:suppressAutoHyphens/>
        <w:spacing w:after="0" w:line="240" w:lineRule="auto"/>
        <w:jc w:val="center"/>
        <w:rPr>
          <w:rFonts w:ascii="Times New Roman" w:eastAsia="Times New Roman" w:hAnsi="Times New Roman" w:cs="Times New Roman"/>
          <w:b/>
          <w:bCs/>
          <w:sz w:val="36"/>
          <w:szCs w:val="24"/>
          <w:lang w:eastAsia="zh-CN"/>
        </w:rPr>
      </w:pPr>
    </w:p>
    <w:p w:rsidR="00804429" w:rsidRDefault="00804429" w:rsidP="0014280E">
      <w:pPr>
        <w:suppressAutoHyphens/>
        <w:spacing w:after="0" w:line="240" w:lineRule="auto"/>
        <w:jc w:val="center"/>
        <w:rPr>
          <w:rFonts w:ascii="Times New Roman" w:eastAsia="Times New Roman" w:hAnsi="Times New Roman" w:cs="Times New Roman"/>
          <w:b/>
          <w:bCs/>
          <w:sz w:val="36"/>
          <w:szCs w:val="24"/>
          <w:lang w:eastAsia="zh-CN"/>
        </w:rPr>
      </w:pPr>
      <w:r>
        <w:rPr>
          <w:rFonts w:ascii="Times New Roman" w:eastAsia="Times New Roman" w:hAnsi="Times New Roman" w:cs="Times New Roman"/>
          <w:b/>
          <w:bCs/>
          <w:sz w:val="36"/>
          <w:szCs w:val="24"/>
          <w:lang w:eastAsia="zh-CN"/>
        </w:rPr>
        <w:t xml:space="preserve">MINISTERO DELLA GIUSTIZIA </w:t>
      </w:r>
    </w:p>
    <w:p w:rsidR="0014280E" w:rsidRPr="0014280E" w:rsidRDefault="0014280E" w:rsidP="0014280E">
      <w:pPr>
        <w:suppressAutoHyphens/>
        <w:spacing w:after="0" w:line="240" w:lineRule="auto"/>
        <w:jc w:val="center"/>
        <w:rPr>
          <w:rFonts w:ascii="Times New Roman" w:eastAsia="Times New Roman" w:hAnsi="Times New Roman" w:cs="Times New Roman"/>
          <w:b/>
          <w:bCs/>
          <w:sz w:val="28"/>
          <w:szCs w:val="24"/>
          <w:lang w:eastAsia="zh-CN"/>
        </w:rPr>
      </w:pPr>
      <w:r w:rsidRPr="0014280E">
        <w:rPr>
          <w:rFonts w:ascii="Times New Roman" w:eastAsia="Times New Roman" w:hAnsi="Times New Roman" w:cs="Times New Roman"/>
          <w:b/>
          <w:bCs/>
          <w:sz w:val="36"/>
          <w:szCs w:val="24"/>
          <w:lang w:eastAsia="zh-CN"/>
        </w:rPr>
        <w:t>TRIBUNALE DI VERCELLI</w:t>
      </w:r>
    </w:p>
    <w:p w:rsidR="0014280E" w:rsidRPr="0014280E" w:rsidRDefault="0014280E" w:rsidP="0014280E">
      <w:pPr>
        <w:suppressAutoHyphens/>
        <w:spacing w:after="0" w:line="240" w:lineRule="auto"/>
        <w:jc w:val="center"/>
        <w:rPr>
          <w:rFonts w:ascii="Times New Roman" w:eastAsia="Times New Roman" w:hAnsi="Times New Roman" w:cs="Times New Roman"/>
          <w:b/>
          <w:bCs/>
          <w:sz w:val="28"/>
          <w:szCs w:val="24"/>
          <w:lang w:eastAsia="zh-CN"/>
        </w:rPr>
      </w:pPr>
    </w:p>
    <w:p w:rsidR="0014280E" w:rsidRPr="0014280E" w:rsidRDefault="0014280E" w:rsidP="0014280E">
      <w:pPr>
        <w:suppressAutoHyphens/>
        <w:spacing w:after="0" w:line="240" w:lineRule="auto"/>
        <w:jc w:val="center"/>
        <w:rPr>
          <w:rFonts w:ascii="Times New Roman" w:eastAsia="Times New Roman" w:hAnsi="Times New Roman" w:cs="Times New Roman"/>
          <w:b/>
          <w:bCs/>
          <w:sz w:val="28"/>
          <w:szCs w:val="24"/>
          <w:lang w:eastAsia="zh-CN"/>
        </w:rPr>
      </w:pPr>
      <w:r w:rsidRPr="0014280E">
        <w:rPr>
          <w:rFonts w:ascii="Times New Roman" w:eastAsia="Times New Roman" w:hAnsi="Times New Roman" w:cs="Times New Roman"/>
          <w:b/>
          <w:bCs/>
          <w:sz w:val="36"/>
          <w:szCs w:val="24"/>
          <w:lang w:eastAsia="zh-CN"/>
        </w:rPr>
        <w:t>E</w:t>
      </w:r>
    </w:p>
    <w:p w:rsidR="0014280E" w:rsidRPr="0014280E" w:rsidRDefault="0014280E" w:rsidP="0014280E">
      <w:pPr>
        <w:suppressAutoHyphens/>
        <w:spacing w:after="0" w:line="240" w:lineRule="auto"/>
        <w:jc w:val="center"/>
        <w:rPr>
          <w:rFonts w:ascii="Times New Roman" w:eastAsia="Times New Roman" w:hAnsi="Times New Roman" w:cs="Times New Roman"/>
          <w:b/>
          <w:bCs/>
          <w:sz w:val="28"/>
          <w:szCs w:val="24"/>
          <w:lang w:eastAsia="zh-CN"/>
        </w:rPr>
      </w:pPr>
    </w:p>
    <w:p w:rsidR="0014280E" w:rsidRPr="0014280E" w:rsidRDefault="0014280E" w:rsidP="0014280E">
      <w:pPr>
        <w:suppressAutoHyphens/>
        <w:spacing w:after="0" w:line="240" w:lineRule="auto"/>
        <w:jc w:val="center"/>
        <w:rPr>
          <w:rFonts w:ascii="Times New Roman" w:eastAsia="Times New Roman" w:hAnsi="Times New Roman" w:cs="Times New Roman"/>
          <w:sz w:val="24"/>
          <w:szCs w:val="24"/>
          <w:lang w:eastAsia="zh-CN"/>
        </w:rPr>
      </w:pPr>
      <w:r w:rsidRPr="0014280E">
        <w:rPr>
          <w:rFonts w:ascii="Times New Roman" w:eastAsia="Times New Roman" w:hAnsi="Times New Roman" w:cs="Times New Roman"/>
          <w:b/>
          <w:bCs/>
          <w:sz w:val="36"/>
          <w:szCs w:val="24"/>
          <w:lang w:eastAsia="zh-CN"/>
        </w:rPr>
        <w:t>NOME COMUNE O ENTE</w:t>
      </w:r>
    </w:p>
    <w:p w:rsidR="0014280E" w:rsidRPr="0014280E" w:rsidRDefault="0014280E" w:rsidP="0014280E">
      <w:pPr>
        <w:suppressAutoHyphens/>
        <w:spacing w:after="0" w:line="240" w:lineRule="auto"/>
        <w:rPr>
          <w:rFonts w:ascii="Times New Roman" w:eastAsia="Times New Roman" w:hAnsi="Times New Roman" w:cs="Times New Roman"/>
          <w:sz w:val="24"/>
          <w:szCs w:val="24"/>
          <w:lang w:eastAsia="zh-CN"/>
        </w:rPr>
      </w:pPr>
    </w:p>
    <w:p w:rsidR="00A34F49" w:rsidRPr="0014280E" w:rsidRDefault="00A34F49" w:rsidP="00A34F49">
      <w:pPr>
        <w:autoSpaceDE w:val="0"/>
        <w:autoSpaceDN w:val="0"/>
        <w:adjustRightInd w:val="0"/>
        <w:spacing w:after="0" w:line="240" w:lineRule="auto"/>
        <w:rPr>
          <w:rFonts w:ascii="Times New Roman" w:hAnsi="Times New Roman" w:cs="Times New Roman"/>
          <w:b/>
          <w:bCs/>
          <w:sz w:val="23"/>
          <w:szCs w:val="23"/>
        </w:rPr>
      </w:pPr>
    </w:p>
    <w:p w:rsidR="003B22C2" w:rsidRPr="0014280E" w:rsidRDefault="003B22C2" w:rsidP="00804429">
      <w:pPr>
        <w:autoSpaceDE w:val="0"/>
        <w:autoSpaceDN w:val="0"/>
        <w:adjustRightInd w:val="0"/>
        <w:spacing w:after="0" w:line="240" w:lineRule="auto"/>
        <w:jc w:val="both"/>
        <w:rPr>
          <w:rFonts w:ascii="Times New Roman" w:hAnsi="Times New Roman" w:cs="Times New Roman"/>
          <w:b/>
          <w:bCs/>
          <w:sz w:val="23"/>
          <w:szCs w:val="23"/>
        </w:rPr>
      </w:pPr>
      <w:r w:rsidRPr="0014280E">
        <w:rPr>
          <w:rFonts w:ascii="Times New Roman" w:hAnsi="Times New Roman" w:cs="Times New Roman"/>
          <w:b/>
          <w:bCs/>
          <w:sz w:val="23"/>
          <w:szCs w:val="23"/>
        </w:rPr>
        <w:t>CONVENZIONE PER LO SVOLGIMENTO DEL LAVORO DI PUBBLICA</w:t>
      </w:r>
      <w:r w:rsidR="00A34F49" w:rsidRPr="0014280E">
        <w:rPr>
          <w:rFonts w:ascii="Times New Roman" w:hAnsi="Times New Roman" w:cs="Times New Roman"/>
          <w:b/>
          <w:bCs/>
          <w:sz w:val="23"/>
          <w:szCs w:val="23"/>
        </w:rPr>
        <w:t xml:space="preserve"> </w:t>
      </w:r>
      <w:r w:rsidRPr="0014280E">
        <w:rPr>
          <w:rFonts w:ascii="Times New Roman" w:hAnsi="Times New Roman" w:cs="Times New Roman"/>
          <w:b/>
          <w:bCs/>
          <w:sz w:val="23"/>
          <w:szCs w:val="23"/>
        </w:rPr>
        <w:t>UTILITA’ AI SENSI DELL’ART.</w:t>
      </w:r>
      <w:r w:rsidR="0032260B">
        <w:rPr>
          <w:rFonts w:ascii="Times New Roman" w:hAnsi="Times New Roman" w:cs="Times New Roman"/>
          <w:b/>
          <w:bCs/>
          <w:sz w:val="23"/>
          <w:szCs w:val="23"/>
        </w:rPr>
        <w:t xml:space="preserve"> </w:t>
      </w:r>
      <w:r w:rsidRPr="0014280E">
        <w:rPr>
          <w:rFonts w:ascii="Times New Roman" w:hAnsi="Times New Roman" w:cs="Times New Roman"/>
          <w:b/>
          <w:bCs/>
          <w:sz w:val="23"/>
          <w:szCs w:val="23"/>
        </w:rPr>
        <w:t xml:space="preserve">54 </w:t>
      </w:r>
      <w:r w:rsidR="0032260B">
        <w:rPr>
          <w:rFonts w:ascii="Times New Roman" w:hAnsi="Times New Roman" w:cs="Times New Roman"/>
          <w:b/>
          <w:bCs/>
          <w:sz w:val="23"/>
          <w:szCs w:val="23"/>
        </w:rPr>
        <w:t>D. LGS</w:t>
      </w:r>
      <w:r w:rsidRPr="0014280E">
        <w:rPr>
          <w:rFonts w:ascii="Times New Roman" w:hAnsi="Times New Roman" w:cs="Times New Roman"/>
          <w:b/>
          <w:bCs/>
          <w:sz w:val="23"/>
          <w:szCs w:val="23"/>
        </w:rPr>
        <w:t>. 2</w:t>
      </w:r>
      <w:r w:rsidR="008C0ED3">
        <w:rPr>
          <w:rFonts w:ascii="Times New Roman" w:hAnsi="Times New Roman" w:cs="Times New Roman"/>
          <w:b/>
          <w:bCs/>
          <w:sz w:val="23"/>
          <w:szCs w:val="23"/>
        </w:rPr>
        <w:t>8</w:t>
      </w:r>
      <w:r w:rsidRPr="0014280E">
        <w:rPr>
          <w:rFonts w:ascii="Times New Roman" w:hAnsi="Times New Roman" w:cs="Times New Roman"/>
          <w:b/>
          <w:bCs/>
          <w:sz w:val="23"/>
          <w:szCs w:val="23"/>
        </w:rPr>
        <w:t xml:space="preserve"> AGOSTO 2000 N.</w:t>
      </w:r>
      <w:r w:rsidR="0032260B">
        <w:rPr>
          <w:rFonts w:ascii="Times New Roman" w:hAnsi="Times New Roman" w:cs="Times New Roman"/>
          <w:b/>
          <w:bCs/>
          <w:sz w:val="23"/>
          <w:szCs w:val="23"/>
        </w:rPr>
        <w:t xml:space="preserve"> </w:t>
      </w:r>
      <w:r w:rsidRPr="0014280E">
        <w:rPr>
          <w:rFonts w:ascii="Times New Roman" w:hAnsi="Times New Roman" w:cs="Times New Roman"/>
          <w:b/>
          <w:bCs/>
          <w:sz w:val="23"/>
          <w:szCs w:val="23"/>
        </w:rPr>
        <w:t>274 E</w:t>
      </w:r>
      <w:r w:rsidR="00A34F49" w:rsidRPr="0014280E">
        <w:rPr>
          <w:rFonts w:ascii="Times New Roman" w:hAnsi="Times New Roman" w:cs="Times New Roman"/>
          <w:b/>
          <w:bCs/>
          <w:sz w:val="23"/>
          <w:szCs w:val="23"/>
        </w:rPr>
        <w:t xml:space="preserve"> </w:t>
      </w:r>
      <w:r w:rsidRPr="0014280E">
        <w:rPr>
          <w:rFonts w:ascii="Times New Roman" w:hAnsi="Times New Roman" w:cs="Times New Roman"/>
          <w:b/>
          <w:bCs/>
          <w:sz w:val="23"/>
          <w:szCs w:val="23"/>
        </w:rPr>
        <w:t>DELL’ART.</w:t>
      </w:r>
      <w:r w:rsidR="0032260B">
        <w:rPr>
          <w:rFonts w:ascii="Times New Roman" w:hAnsi="Times New Roman" w:cs="Times New Roman"/>
          <w:b/>
          <w:bCs/>
          <w:sz w:val="23"/>
          <w:szCs w:val="23"/>
        </w:rPr>
        <w:t xml:space="preserve"> </w:t>
      </w:r>
      <w:r w:rsidRPr="0014280E">
        <w:rPr>
          <w:rFonts w:ascii="Times New Roman" w:hAnsi="Times New Roman" w:cs="Times New Roman"/>
          <w:b/>
          <w:bCs/>
          <w:sz w:val="23"/>
          <w:szCs w:val="23"/>
        </w:rPr>
        <w:t>2 DEL D.M. 26 MARZO 2001.</w:t>
      </w:r>
    </w:p>
    <w:p w:rsidR="00A34F49" w:rsidRPr="0014280E" w:rsidRDefault="00A34F49" w:rsidP="00804429">
      <w:pPr>
        <w:autoSpaceDE w:val="0"/>
        <w:autoSpaceDN w:val="0"/>
        <w:adjustRightInd w:val="0"/>
        <w:spacing w:after="0" w:line="240" w:lineRule="auto"/>
        <w:jc w:val="both"/>
        <w:rPr>
          <w:rFonts w:ascii="Times New Roman" w:hAnsi="Times New Roman" w:cs="Times New Roman"/>
          <w:sz w:val="23"/>
          <w:szCs w:val="23"/>
        </w:rPr>
      </w:pPr>
    </w:p>
    <w:p w:rsidR="003B22C2" w:rsidRPr="0014280E" w:rsidRDefault="003B22C2" w:rsidP="005A3DD1">
      <w:pPr>
        <w:autoSpaceDE w:val="0"/>
        <w:autoSpaceDN w:val="0"/>
        <w:adjustRightInd w:val="0"/>
        <w:spacing w:after="0" w:line="360" w:lineRule="auto"/>
        <w:jc w:val="center"/>
        <w:rPr>
          <w:rFonts w:ascii="Times New Roman" w:hAnsi="Times New Roman" w:cs="Times New Roman"/>
          <w:b/>
          <w:sz w:val="23"/>
          <w:szCs w:val="23"/>
        </w:rPr>
      </w:pPr>
      <w:r w:rsidRPr="0014280E">
        <w:rPr>
          <w:rFonts w:ascii="Times New Roman" w:hAnsi="Times New Roman" w:cs="Times New Roman"/>
          <w:b/>
          <w:sz w:val="23"/>
          <w:szCs w:val="23"/>
        </w:rPr>
        <w:t>Premesso che</w:t>
      </w:r>
    </w:p>
    <w:p w:rsidR="003B22C2"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 xml:space="preserve">- a norma dell’art.54 </w:t>
      </w:r>
      <w:r w:rsidR="00A165B4">
        <w:rPr>
          <w:rFonts w:ascii="Times New Roman" w:hAnsi="Times New Roman" w:cs="Times New Roman"/>
          <w:sz w:val="23"/>
          <w:szCs w:val="23"/>
        </w:rPr>
        <w:t xml:space="preserve">del </w:t>
      </w:r>
      <w:r w:rsidR="0014280E">
        <w:rPr>
          <w:rFonts w:ascii="Times New Roman" w:hAnsi="Times New Roman" w:cs="Times New Roman"/>
          <w:sz w:val="23"/>
          <w:szCs w:val="23"/>
        </w:rPr>
        <w:t xml:space="preserve">D.Lgs. </w:t>
      </w:r>
      <w:r w:rsidRPr="0014280E">
        <w:rPr>
          <w:rFonts w:ascii="Times New Roman" w:hAnsi="Times New Roman" w:cs="Times New Roman"/>
          <w:sz w:val="23"/>
          <w:szCs w:val="23"/>
        </w:rPr>
        <w:t>28 agosto 2000 n.</w:t>
      </w:r>
      <w:r w:rsidR="0032260B">
        <w:rPr>
          <w:rFonts w:ascii="Times New Roman" w:hAnsi="Times New Roman" w:cs="Times New Roman"/>
          <w:sz w:val="23"/>
          <w:szCs w:val="23"/>
        </w:rPr>
        <w:t xml:space="preserve"> </w:t>
      </w:r>
      <w:r w:rsidRPr="0014280E">
        <w:rPr>
          <w:rFonts w:ascii="Times New Roman" w:hAnsi="Times New Roman" w:cs="Times New Roman"/>
          <w:sz w:val="23"/>
          <w:szCs w:val="23"/>
        </w:rPr>
        <w:t>274 il giudice di</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 xml:space="preserve">pace può applicare, </w:t>
      </w:r>
      <w:r w:rsidR="00A34F49" w:rsidRPr="0014280E">
        <w:rPr>
          <w:rFonts w:ascii="Times New Roman" w:hAnsi="Times New Roman" w:cs="Times New Roman"/>
          <w:sz w:val="23"/>
          <w:szCs w:val="23"/>
        </w:rPr>
        <w:t>s</w:t>
      </w:r>
      <w:r w:rsidRPr="0014280E">
        <w:rPr>
          <w:rFonts w:ascii="Times New Roman" w:hAnsi="Times New Roman" w:cs="Times New Roman"/>
          <w:sz w:val="23"/>
          <w:szCs w:val="23"/>
        </w:rPr>
        <w:t>u richiesta dell</w:t>
      </w:r>
      <w:r w:rsidR="0014280E" w:rsidRPr="0014280E">
        <w:rPr>
          <w:rFonts w:ascii="Times New Roman" w:hAnsi="Times New Roman" w:cs="Times New Roman"/>
          <w:sz w:val="23"/>
          <w:szCs w:val="23"/>
        </w:rPr>
        <w:t>’i</w:t>
      </w:r>
      <w:r w:rsidRPr="0014280E">
        <w:rPr>
          <w:rFonts w:ascii="Times New Roman" w:hAnsi="Times New Roman" w:cs="Times New Roman"/>
          <w:sz w:val="23"/>
          <w:szCs w:val="23"/>
        </w:rPr>
        <w:t>mputato, e nelle ipotesi previste dagli</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 xml:space="preserve">artt. 52 e 55 </w:t>
      </w:r>
      <w:r w:rsidR="00A165B4">
        <w:rPr>
          <w:rFonts w:ascii="Times New Roman" w:hAnsi="Times New Roman" w:cs="Times New Roman"/>
          <w:sz w:val="23"/>
          <w:szCs w:val="23"/>
        </w:rPr>
        <w:t>D.Lgs.</w:t>
      </w:r>
      <w:r w:rsidRPr="0014280E">
        <w:rPr>
          <w:rFonts w:ascii="Times New Roman" w:hAnsi="Times New Roman" w:cs="Times New Roman"/>
          <w:sz w:val="23"/>
          <w:szCs w:val="23"/>
        </w:rPr>
        <w:t xml:space="preserve"> 28 agosto 2000</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n</w:t>
      </w:r>
      <w:r w:rsidR="0032260B">
        <w:rPr>
          <w:rFonts w:ascii="Times New Roman" w:hAnsi="Times New Roman" w:cs="Times New Roman"/>
          <w:sz w:val="23"/>
          <w:szCs w:val="23"/>
        </w:rPr>
        <w:t xml:space="preserve">. </w:t>
      </w:r>
      <w:r w:rsidR="0014280E">
        <w:rPr>
          <w:rFonts w:ascii="Times New Roman" w:hAnsi="Times New Roman" w:cs="Times New Roman"/>
          <w:sz w:val="23"/>
          <w:szCs w:val="23"/>
        </w:rPr>
        <w:t>2</w:t>
      </w:r>
      <w:r w:rsidRPr="0014280E">
        <w:rPr>
          <w:rFonts w:ascii="Times New Roman" w:hAnsi="Times New Roman" w:cs="Times New Roman"/>
          <w:sz w:val="23"/>
          <w:szCs w:val="23"/>
        </w:rPr>
        <w:t>74 la pena del lavoro di pubblica</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utilità consistente “</w:t>
      </w:r>
      <w:r w:rsidRPr="0014280E">
        <w:rPr>
          <w:rFonts w:ascii="Times New Roman" w:hAnsi="Times New Roman" w:cs="Times New Roman"/>
          <w:i/>
          <w:sz w:val="24"/>
          <w:szCs w:val="24"/>
        </w:rPr>
        <w:t>nella prestazione di un’attività non retribuita a favore</w:t>
      </w:r>
      <w:r w:rsidR="00A34F49" w:rsidRPr="0014280E">
        <w:rPr>
          <w:rFonts w:ascii="Times New Roman" w:hAnsi="Times New Roman" w:cs="Times New Roman"/>
          <w:i/>
          <w:sz w:val="24"/>
          <w:szCs w:val="24"/>
        </w:rPr>
        <w:t xml:space="preserve"> </w:t>
      </w:r>
      <w:r w:rsidRPr="0014280E">
        <w:rPr>
          <w:rFonts w:ascii="Times New Roman" w:hAnsi="Times New Roman" w:cs="Times New Roman"/>
          <w:i/>
          <w:sz w:val="24"/>
          <w:szCs w:val="24"/>
        </w:rPr>
        <w:t>della collettività da svolgere presso lo Stato, le regioni, le province, i comuni</w:t>
      </w:r>
      <w:r w:rsidR="00A34F49" w:rsidRPr="0014280E">
        <w:rPr>
          <w:rFonts w:ascii="Times New Roman" w:hAnsi="Times New Roman" w:cs="Times New Roman"/>
          <w:i/>
          <w:sz w:val="24"/>
          <w:szCs w:val="24"/>
        </w:rPr>
        <w:t xml:space="preserve"> </w:t>
      </w:r>
      <w:r w:rsidRPr="0014280E">
        <w:rPr>
          <w:rFonts w:ascii="Times New Roman" w:hAnsi="Times New Roman" w:cs="Times New Roman"/>
          <w:i/>
          <w:sz w:val="24"/>
          <w:szCs w:val="24"/>
        </w:rPr>
        <w:t>o presso enti od organizzazioni di assistenza sociale e di volontariato</w:t>
      </w:r>
      <w:r w:rsidRPr="0014280E">
        <w:rPr>
          <w:rFonts w:ascii="Times New Roman" w:hAnsi="Times New Roman" w:cs="Times New Roman"/>
          <w:sz w:val="24"/>
          <w:szCs w:val="24"/>
        </w:rPr>
        <w:t xml:space="preserve"> </w:t>
      </w:r>
      <w:r w:rsidR="00C3651C">
        <w:rPr>
          <w:rFonts w:ascii="Times New Roman" w:hAnsi="Times New Roman" w:cs="Times New Roman"/>
          <w:sz w:val="23"/>
          <w:szCs w:val="23"/>
        </w:rPr>
        <w:t>”;</w:t>
      </w:r>
    </w:p>
    <w:p w:rsidR="00C3651C" w:rsidRPr="0014280E" w:rsidRDefault="00C3651C" w:rsidP="001428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 l’art. 2 della Legge n° 145 del 2004, nel modificare l’art. 165 del codice penale, ha consentito di subordinare </w:t>
      </w:r>
      <w:r w:rsidR="005C50F0">
        <w:rPr>
          <w:rFonts w:ascii="Times New Roman" w:hAnsi="Times New Roman" w:cs="Times New Roman"/>
          <w:sz w:val="23"/>
          <w:szCs w:val="23"/>
        </w:rPr>
        <w:t>la sospensione condizionale della pena alla prestazione di attività non retribuita a favore della collettività, a tal fine dichiarando applicabili gli artt. 44 e 54 (commi 2,</w:t>
      </w:r>
      <w:r w:rsidR="0032260B">
        <w:rPr>
          <w:rFonts w:ascii="Times New Roman" w:hAnsi="Times New Roman" w:cs="Times New Roman"/>
          <w:sz w:val="23"/>
          <w:szCs w:val="23"/>
        </w:rPr>
        <w:t xml:space="preserve"> </w:t>
      </w:r>
      <w:r w:rsidR="005C50F0">
        <w:rPr>
          <w:rFonts w:ascii="Times New Roman" w:hAnsi="Times New Roman" w:cs="Times New Roman"/>
          <w:sz w:val="23"/>
          <w:szCs w:val="23"/>
        </w:rPr>
        <w:t>3,</w:t>
      </w:r>
      <w:r w:rsidR="0032260B">
        <w:rPr>
          <w:rFonts w:ascii="Times New Roman" w:hAnsi="Times New Roman" w:cs="Times New Roman"/>
          <w:sz w:val="23"/>
          <w:szCs w:val="23"/>
        </w:rPr>
        <w:t xml:space="preserve"> </w:t>
      </w:r>
      <w:r w:rsidR="005C50F0">
        <w:rPr>
          <w:rFonts w:ascii="Times New Roman" w:hAnsi="Times New Roman" w:cs="Times New Roman"/>
          <w:sz w:val="23"/>
          <w:szCs w:val="23"/>
        </w:rPr>
        <w:t xml:space="preserve">4 e 6) del D.Lgs. </w:t>
      </w:r>
      <w:r w:rsidR="005C50F0" w:rsidRPr="0014280E">
        <w:rPr>
          <w:rFonts w:ascii="Times New Roman" w:hAnsi="Times New Roman" w:cs="Times New Roman"/>
          <w:sz w:val="23"/>
          <w:szCs w:val="23"/>
        </w:rPr>
        <w:t>n</w:t>
      </w:r>
      <w:r w:rsidR="0032260B">
        <w:rPr>
          <w:rFonts w:ascii="Times New Roman" w:hAnsi="Times New Roman" w:cs="Times New Roman"/>
          <w:sz w:val="23"/>
          <w:szCs w:val="23"/>
        </w:rPr>
        <w:t xml:space="preserve">. </w:t>
      </w:r>
      <w:r w:rsidR="005C50F0">
        <w:rPr>
          <w:rFonts w:ascii="Times New Roman" w:hAnsi="Times New Roman" w:cs="Times New Roman"/>
          <w:sz w:val="23"/>
          <w:szCs w:val="23"/>
        </w:rPr>
        <w:t>2</w:t>
      </w:r>
      <w:r w:rsidR="005C50F0" w:rsidRPr="0014280E">
        <w:rPr>
          <w:rFonts w:ascii="Times New Roman" w:hAnsi="Times New Roman" w:cs="Times New Roman"/>
          <w:sz w:val="23"/>
          <w:szCs w:val="23"/>
        </w:rPr>
        <w:t>74</w:t>
      </w:r>
      <w:r w:rsidR="0032260B">
        <w:rPr>
          <w:rFonts w:ascii="Times New Roman" w:hAnsi="Times New Roman" w:cs="Times New Roman"/>
          <w:sz w:val="23"/>
          <w:szCs w:val="23"/>
        </w:rPr>
        <w:t xml:space="preserve"> </w:t>
      </w:r>
      <w:r w:rsidR="005C50F0">
        <w:rPr>
          <w:rFonts w:ascii="Times New Roman" w:hAnsi="Times New Roman" w:cs="Times New Roman"/>
          <w:sz w:val="23"/>
          <w:szCs w:val="23"/>
        </w:rPr>
        <w:t xml:space="preserve">del </w:t>
      </w:r>
      <w:r w:rsidR="005C50F0" w:rsidRPr="0014280E">
        <w:rPr>
          <w:rFonts w:ascii="Times New Roman" w:hAnsi="Times New Roman" w:cs="Times New Roman"/>
          <w:sz w:val="23"/>
          <w:szCs w:val="23"/>
        </w:rPr>
        <w:t>2000</w:t>
      </w:r>
      <w:r w:rsidR="005C50F0">
        <w:rPr>
          <w:rFonts w:ascii="Times New Roman" w:hAnsi="Times New Roman" w:cs="Times New Roman"/>
          <w:sz w:val="23"/>
          <w:szCs w:val="23"/>
        </w:rPr>
        <w:t>;</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 xml:space="preserve">- l’art.73 comma 5 bis DPR </w:t>
      </w:r>
      <w:r w:rsidR="002D727E">
        <w:rPr>
          <w:rFonts w:ascii="Times New Roman" w:hAnsi="Times New Roman" w:cs="Times New Roman"/>
          <w:sz w:val="23"/>
          <w:szCs w:val="23"/>
        </w:rPr>
        <w:t>n</w:t>
      </w:r>
      <w:r w:rsidR="0032260B">
        <w:rPr>
          <w:rFonts w:ascii="Times New Roman" w:hAnsi="Times New Roman" w:cs="Times New Roman"/>
          <w:sz w:val="23"/>
          <w:szCs w:val="23"/>
        </w:rPr>
        <w:t>.</w:t>
      </w:r>
      <w:r w:rsidR="002D727E">
        <w:rPr>
          <w:rFonts w:ascii="Times New Roman" w:hAnsi="Times New Roman" w:cs="Times New Roman"/>
          <w:sz w:val="23"/>
          <w:szCs w:val="23"/>
        </w:rPr>
        <w:t xml:space="preserve"> </w:t>
      </w:r>
      <w:r w:rsidRPr="0014280E">
        <w:rPr>
          <w:rFonts w:ascii="Times New Roman" w:hAnsi="Times New Roman" w:cs="Times New Roman"/>
          <w:sz w:val="23"/>
          <w:szCs w:val="23"/>
        </w:rPr>
        <w:t>309</w:t>
      </w:r>
      <w:r w:rsidR="002D727E">
        <w:rPr>
          <w:rFonts w:ascii="Times New Roman" w:hAnsi="Times New Roman" w:cs="Times New Roman"/>
          <w:sz w:val="23"/>
          <w:szCs w:val="23"/>
        </w:rPr>
        <w:t xml:space="preserve"> del 19</w:t>
      </w:r>
      <w:r w:rsidRPr="0014280E">
        <w:rPr>
          <w:rFonts w:ascii="Times New Roman" w:hAnsi="Times New Roman" w:cs="Times New Roman"/>
          <w:sz w:val="23"/>
          <w:szCs w:val="23"/>
        </w:rPr>
        <w:t>90 consente al giudice, limitatamente ai casi</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di reati di cui all’art.73 c</w:t>
      </w:r>
      <w:r w:rsidR="002D727E">
        <w:rPr>
          <w:rFonts w:ascii="Times New Roman" w:hAnsi="Times New Roman" w:cs="Times New Roman"/>
          <w:sz w:val="23"/>
          <w:szCs w:val="23"/>
        </w:rPr>
        <w:t xml:space="preserve">omma </w:t>
      </w:r>
      <w:r w:rsidRPr="0014280E">
        <w:rPr>
          <w:rFonts w:ascii="Times New Roman" w:hAnsi="Times New Roman" w:cs="Times New Roman"/>
          <w:sz w:val="23"/>
          <w:szCs w:val="23"/>
        </w:rPr>
        <w:t xml:space="preserve">5 </w:t>
      </w:r>
      <w:r w:rsidR="002D727E" w:rsidRPr="0014280E">
        <w:rPr>
          <w:rFonts w:ascii="Times New Roman" w:hAnsi="Times New Roman" w:cs="Times New Roman"/>
          <w:sz w:val="23"/>
          <w:szCs w:val="23"/>
        </w:rPr>
        <w:t xml:space="preserve">DPR </w:t>
      </w:r>
      <w:r w:rsidR="002D727E">
        <w:rPr>
          <w:rFonts w:ascii="Times New Roman" w:hAnsi="Times New Roman" w:cs="Times New Roman"/>
          <w:sz w:val="23"/>
          <w:szCs w:val="23"/>
        </w:rPr>
        <w:t>n</w:t>
      </w:r>
      <w:r w:rsidR="0032260B">
        <w:rPr>
          <w:rFonts w:ascii="Times New Roman" w:hAnsi="Times New Roman" w:cs="Times New Roman"/>
          <w:sz w:val="23"/>
          <w:szCs w:val="23"/>
        </w:rPr>
        <w:t>.</w:t>
      </w:r>
      <w:r w:rsidR="002D727E">
        <w:rPr>
          <w:rFonts w:ascii="Times New Roman" w:hAnsi="Times New Roman" w:cs="Times New Roman"/>
          <w:sz w:val="23"/>
          <w:szCs w:val="23"/>
        </w:rPr>
        <w:t xml:space="preserve"> </w:t>
      </w:r>
      <w:r w:rsidR="002D727E" w:rsidRPr="0014280E">
        <w:rPr>
          <w:rFonts w:ascii="Times New Roman" w:hAnsi="Times New Roman" w:cs="Times New Roman"/>
          <w:sz w:val="23"/>
          <w:szCs w:val="23"/>
        </w:rPr>
        <w:t>309</w:t>
      </w:r>
      <w:r w:rsidR="002D727E">
        <w:rPr>
          <w:rFonts w:ascii="Times New Roman" w:hAnsi="Times New Roman" w:cs="Times New Roman"/>
          <w:sz w:val="23"/>
          <w:szCs w:val="23"/>
        </w:rPr>
        <w:t xml:space="preserve"> del 19</w:t>
      </w:r>
      <w:r w:rsidR="002D727E" w:rsidRPr="0014280E">
        <w:rPr>
          <w:rFonts w:ascii="Times New Roman" w:hAnsi="Times New Roman" w:cs="Times New Roman"/>
          <w:sz w:val="23"/>
          <w:szCs w:val="23"/>
        </w:rPr>
        <w:t xml:space="preserve">90 </w:t>
      </w:r>
      <w:r w:rsidRPr="0014280E">
        <w:rPr>
          <w:rFonts w:ascii="Times New Roman" w:hAnsi="Times New Roman" w:cs="Times New Roman"/>
          <w:sz w:val="23"/>
          <w:szCs w:val="23"/>
        </w:rPr>
        <w:t>commessi da tossicodipendente o da</w:t>
      </w:r>
      <w:r w:rsidR="00A34F49" w:rsidRPr="0014280E">
        <w:rPr>
          <w:rFonts w:ascii="Times New Roman" w:hAnsi="Times New Roman" w:cs="Times New Roman"/>
          <w:sz w:val="23"/>
          <w:szCs w:val="23"/>
        </w:rPr>
        <w:t xml:space="preserve"> assuntore di sostanze </w:t>
      </w:r>
      <w:r w:rsidRPr="0014280E">
        <w:rPr>
          <w:rFonts w:ascii="Times New Roman" w:hAnsi="Times New Roman" w:cs="Times New Roman"/>
          <w:sz w:val="23"/>
          <w:szCs w:val="23"/>
        </w:rPr>
        <w:t>stupefacenti, con la sentenza di condanna o di</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applicazione pena su richiesta delle parti a norma dell’art.444 cpp, su</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richiesta dell’imputato e, sentito il P.M., qualora non debba concedersi il</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 xml:space="preserve">beneficio della sospensione condizionale della pena, di applicare, </w:t>
      </w:r>
      <w:r w:rsidR="0014280E" w:rsidRPr="0014280E">
        <w:rPr>
          <w:rFonts w:ascii="Times New Roman" w:hAnsi="Times New Roman" w:cs="Times New Roman"/>
          <w:sz w:val="23"/>
          <w:szCs w:val="23"/>
        </w:rPr>
        <w:t>anziché</w:t>
      </w:r>
      <w:r w:rsidRPr="0014280E">
        <w:rPr>
          <w:rFonts w:ascii="Times New Roman" w:hAnsi="Times New Roman" w:cs="Times New Roman"/>
          <w:sz w:val="23"/>
          <w:szCs w:val="23"/>
        </w:rPr>
        <w:t xml:space="preserve"> le</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pene detentive e pecuniarie, quella del lavoro di pubblica utilità ex art.54</w:t>
      </w:r>
      <w:r w:rsidR="00A34F49" w:rsidRPr="0014280E">
        <w:rPr>
          <w:rFonts w:ascii="Times New Roman" w:hAnsi="Times New Roman" w:cs="Times New Roman"/>
          <w:sz w:val="23"/>
          <w:szCs w:val="23"/>
        </w:rPr>
        <w:t xml:space="preserve"> </w:t>
      </w:r>
      <w:r w:rsidR="00A165B4">
        <w:rPr>
          <w:rFonts w:ascii="Times New Roman" w:hAnsi="Times New Roman" w:cs="Times New Roman"/>
          <w:sz w:val="23"/>
          <w:szCs w:val="23"/>
        </w:rPr>
        <w:t>D.Lgs.</w:t>
      </w:r>
      <w:r w:rsidRPr="0014280E">
        <w:rPr>
          <w:rFonts w:ascii="Times New Roman" w:hAnsi="Times New Roman" w:cs="Times New Roman"/>
          <w:sz w:val="23"/>
          <w:szCs w:val="23"/>
        </w:rPr>
        <w:t xml:space="preserve"> n.</w:t>
      </w:r>
      <w:r w:rsidR="0014280E">
        <w:rPr>
          <w:rFonts w:ascii="Times New Roman" w:hAnsi="Times New Roman" w:cs="Times New Roman"/>
          <w:sz w:val="23"/>
          <w:szCs w:val="23"/>
        </w:rPr>
        <w:t>2</w:t>
      </w:r>
      <w:r w:rsidRPr="0014280E">
        <w:rPr>
          <w:rFonts w:ascii="Times New Roman" w:hAnsi="Times New Roman" w:cs="Times New Roman"/>
          <w:sz w:val="23"/>
          <w:szCs w:val="23"/>
        </w:rPr>
        <w:t>74/2000 secondo le modalità ivi previste;</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 xml:space="preserve">- l’art.224 bis </w:t>
      </w:r>
      <w:r w:rsidR="00A165B4">
        <w:rPr>
          <w:rFonts w:ascii="Times New Roman" w:hAnsi="Times New Roman" w:cs="Times New Roman"/>
          <w:sz w:val="23"/>
          <w:szCs w:val="23"/>
        </w:rPr>
        <w:t xml:space="preserve">del </w:t>
      </w:r>
      <w:r w:rsidR="00A165B4" w:rsidRPr="00A165B4">
        <w:rPr>
          <w:rFonts w:ascii="Times New Roman" w:hAnsi="Times New Roman" w:cs="Times New Roman"/>
          <w:sz w:val="23"/>
          <w:szCs w:val="23"/>
        </w:rPr>
        <w:t>D.Lgs. n</w:t>
      </w:r>
      <w:r w:rsidR="0032260B">
        <w:rPr>
          <w:rFonts w:ascii="Times New Roman" w:hAnsi="Times New Roman" w:cs="Times New Roman"/>
          <w:sz w:val="23"/>
          <w:szCs w:val="23"/>
        </w:rPr>
        <w:t xml:space="preserve">. </w:t>
      </w:r>
      <w:r w:rsidR="00A165B4" w:rsidRPr="00A165B4">
        <w:rPr>
          <w:rFonts w:ascii="Times New Roman" w:hAnsi="Times New Roman" w:cs="Times New Roman"/>
          <w:sz w:val="23"/>
          <w:szCs w:val="23"/>
        </w:rPr>
        <w:t>285 del 1992 (</w:t>
      </w:r>
      <w:r w:rsidR="00A165B4" w:rsidRPr="002D727E">
        <w:rPr>
          <w:rFonts w:ascii="Times New Roman" w:hAnsi="Times New Roman" w:cs="Times New Roman"/>
          <w:bCs/>
          <w:sz w:val="23"/>
          <w:szCs w:val="23"/>
        </w:rPr>
        <w:t>Codice della Strada</w:t>
      </w:r>
      <w:r w:rsidR="00A165B4" w:rsidRPr="00A165B4">
        <w:rPr>
          <w:rFonts w:ascii="Times New Roman" w:hAnsi="Times New Roman" w:cs="Times New Roman"/>
          <w:sz w:val="23"/>
          <w:szCs w:val="23"/>
        </w:rPr>
        <w:t>),</w:t>
      </w:r>
      <w:r w:rsidR="00A165B4">
        <w:rPr>
          <w:rStyle w:val="st"/>
          <w:rFonts w:ascii="Arial" w:hAnsi="Arial" w:cs="Arial"/>
          <w:color w:val="222222"/>
        </w:rPr>
        <w:t xml:space="preserve"> </w:t>
      </w:r>
      <w:r w:rsidRPr="0014280E">
        <w:rPr>
          <w:rFonts w:ascii="Times New Roman" w:hAnsi="Times New Roman" w:cs="Times New Roman"/>
          <w:sz w:val="23"/>
          <w:szCs w:val="23"/>
        </w:rPr>
        <w:t>prevede che nel pronunciare sentenza di condanna alla</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pena della reclusione per un delitto colposo commesso con violazione delle</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 xml:space="preserve">norme sul </w:t>
      </w:r>
      <w:r w:rsidR="00A165B4">
        <w:rPr>
          <w:rFonts w:ascii="Times New Roman" w:hAnsi="Times New Roman" w:cs="Times New Roman"/>
          <w:sz w:val="23"/>
          <w:szCs w:val="23"/>
        </w:rPr>
        <w:t>C.d.S.</w:t>
      </w:r>
      <w:r w:rsidRPr="0014280E">
        <w:rPr>
          <w:rFonts w:ascii="Times New Roman" w:hAnsi="Times New Roman" w:cs="Times New Roman"/>
          <w:sz w:val="23"/>
          <w:szCs w:val="23"/>
        </w:rPr>
        <w:t>, il giudice possa disporre altresì la sanzione amministrativa</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accessoria del lavoro di pubblica utilità;</w:t>
      </w:r>
    </w:p>
    <w:p w:rsidR="003B22C2" w:rsidRDefault="003B22C2" w:rsidP="0014280E">
      <w:pPr>
        <w:autoSpaceDE w:val="0"/>
        <w:autoSpaceDN w:val="0"/>
        <w:adjustRightInd w:val="0"/>
        <w:spacing w:after="0" w:line="360" w:lineRule="auto"/>
        <w:jc w:val="both"/>
        <w:rPr>
          <w:rFonts w:ascii="Times New Roman" w:hAnsi="Times New Roman" w:cs="Times New Roman"/>
          <w:sz w:val="24"/>
          <w:szCs w:val="24"/>
        </w:rPr>
      </w:pPr>
      <w:r w:rsidRPr="0014280E">
        <w:rPr>
          <w:rFonts w:ascii="Times New Roman" w:hAnsi="Times New Roman" w:cs="Times New Roman"/>
          <w:sz w:val="23"/>
          <w:szCs w:val="23"/>
        </w:rPr>
        <w:t xml:space="preserve">- l’art.186 comma 9 bis e l’art.187 comma 8 bis </w:t>
      </w:r>
      <w:r w:rsidR="00A165B4">
        <w:rPr>
          <w:rFonts w:ascii="Times New Roman" w:hAnsi="Times New Roman" w:cs="Times New Roman"/>
          <w:sz w:val="23"/>
          <w:szCs w:val="23"/>
        </w:rPr>
        <w:t>C.d.S.</w:t>
      </w:r>
      <w:r w:rsidR="00C3651C">
        <w:rPr>
          <w:rFonts w:ascii="Times New Roman" w:hAnsi="Times New Roman" w:cs="Times New Roman"/>
          <w:sz w:val="23"/>
          <w:szCs w:val="23"/>
        </w:rPr>
        <w:t>, così come modificati dalla Legge n</w:t>
      </w:r>
      <w:r w:rsidR="0032260B">
        <w:rPr>
          <w:rFonts w:ascii="Times New Roman" w:hAnsi="Times New Roman" w:cs="Times New Roman"/>
          <w:sz w:val="23"/>
          <w:szCs w:val="23"/>
        </w:rPr>
        <w:t>.</w:t>
      </w:r>
      <w:r w:rsidR="00C3651C">
        <w:rPr>
          <w:rFonts w:ascii="Times New Roman" w:hAnsi="Times New Roman" w:cs="Times New Roman"/>
          <w:sz w:val="23"/>
          <w:szCs w:val="23"/>
        </w:rPr>
        <w:t xml:space="preserve"> 120 del 2010</w:t>
      </w:r>
      <w:r w:rsidR="00A31E16">
        <w:rPr>
          <w:rFonts w:ascii="Times New Roman" w:hAnsi="Times New Roman" w:cs="Times New Roman"/>
          <w:sz w:val="23"/>
          <w:szCs w:val="23"/>
        </w:rPr>
        <w:t>,</w:t>
      </w:r>
      <w:r w:rsidR="00A165B4">
        <w:rPr>
          <w:rFonts w:ascii="Times New Roman" w:hAnsi="Times New Roman" w:cs="Times New Roman"/>
          <w:sz w:val="23"/>
          <w:szCs w:val="23"/>
        </w:rPr>
        <w:t xml:space="preserve"> </w:t>
      </w:r>
      <w:r w:rsidRPr="0014280E">
        <w:rPr>
          <w:rFonts w:ascii="Times New Roman" w:hAnsi="Times New Roman" w:cs="Times New Roman"/>
          <w:sz w:val="23"/>
          <w:szCs w:val="23"/>
        </w:rPr>
        <w:t>prevedono che la pena</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detentiva e la pena pecuniaria possano essere sostituite, per una sola volta</w:t>
      </w:r>
      <w:r w:rsidR="00C3651C">
        <w:rPr>
          <w:rFonts w:ascii="Times New Roman" w:hAnsi="Times New Roman" w:cs="Times New Roman"/>
          <w:sz w:val="23"/>
          <w:szCs w:val="23"/>
        </w:rPr>
        <w:t xml:space="preserve"> e </w:t>
      </w:r>
      <w:r w:rsidR="00C3651C">
        <w:rPr>
          <w:rFonts w:ascii="Times New Roman" w:hAnsi="Times New Roman" w:cs="Times New Roman"/>
          <w:sz w:val="23"/>
          <w:szCs w:val="23"/>
        </w:rPr>
        <w:lastRenderedPageBreak/>
        <w:t>purché non ricorra l’aggravante dell’incidente stradale provocato</w:t>
      </w:r>
      <w:r w:rsidRPr="0014280E">
        <w:rPr>
          <w:rFonts w:ascii="Times New Roman" w:hAnsi="Times New Roman" w:cs="Times New Roman"/>
          <w:sz w:val="23"/>
          <w:szCs w:val="23"/>
        </w:rPr>
        <w:t>,</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con quella del lavoro di pubblica utilità consistente “</w:t>
      </w:r>
      <w:r w:rsidRPr="00A165B4">
        <w:rPr>
          <w:rFonts w:ascii="Times New Roman" w:hAnsi="Times New Roman" w:cs="Times New Roman"/>
          <w:i/>
          <w:sz w:val="24"/>
          <w:szCs w:val="24"/>
        </w:rPr>
        <w:t>nella prestazione di</w:t>
      </w:r>
      <w:r w:rsidR="00A34F49" w:rsidRPr="00A165B4">
        <w:rPr>
          <w:rFonts w:ascii="Times New Roman" w:hAnsi="Times New Roman" w:cs="Times New Roman"/>
          <w:i/>
          <w:sz w:val="24"/>
          <w:szCs w:val="24"/>
        </w:rPr>
        <w:t xml:space="preserve"> </w:t>
      </w:r>
      <w:r w:rsidRPr="00A165B4">
        <w:rPr>
          <w:rFonts w:ascii="Times New Roman" w:hAnsi="Times New Roman" w:cs="Times New Roman"/>
          <w:i/>
          <w:sz w:val="24"/>
          <w:szCs w:val="24"/>
        </w:rPr>
        <w:t>un’attività non retribuita a favore della collettività da svolgere, in via</w:t>
      </w:r>
      <w:r w:rsidR="00A34F49" w:rsidRPr="00A165B4">
        <w:rPr>
          <w:rFonts w:ascii="Times New Roman" w:hAnsi="Times New Roman" w:cs="Times New Roman"/>
          <w:i/>
          <w:sz w:val="24"/>
          <w:szCs w:val="24"/>
        </w:rPr>
        <w:t xml:space="preserve"> </w:t>
      </w:r>
      <w:r w:rsidRPr="00A165B4">
        <w:rPr>
          <w:rFonts w:ascii="Times New Roman" w:hAnsi="Times New Roman" w:cs="Times New Roman"/>
          <w:i/>
          <w:sz w:val="24"/>
          <w:szCs w:val="24"/>
        </w:rPr>
        <w:t>prioritaria, nel campo della sicurezza e dell’educazione stradale presso lo</w:t>
      </w:r>
      <w:r w:rsidR="00A34F49" w:rsidRPr="00A165B4">
        <w:rPr>
          <w:rFonts w:ascii="Times New Roman" w:hAnsi="Times New Roman" w:cs="Times New Roman"/>
          <w:i/>
          <w:sz w:val="24"/>
          <w:szCs w:val="24"/>
        </w:rPr>
        <w:t xml:space="preserve"> </w:t>
      </w:r>
      <w:r w:rsidRPr="00A165B4">
        <w:rPr>
          <w:rFonts w:ascii="Times New Roman" w:hAnsi="Times New Roman" w:cs="Times New Roman"/>
          <w:i/>
          <w:sz w:val="24"/>
          <w:szCs w:val="24"/>
        </w:rPr>
        <w:t>Stato, le regioni, le province, i comuni o presso enti od organizzazioni di</w:t>
      </w:r>
      <w:r w:rsidR="00A34F49" w:rsidRPr="00A165B4">
        <w:rPr>
          <w:rFonts w:ascii="Times New Roman" w:hAnsi="Times New Roman" w:cs="Times New Roman"/>
          <w:i/>
          <w:sz w:val="24"/>
          <w:szCs w:val="24"/>
        </w:rPr>
        <w:t xml:space="preserve"> </w:t>
      </w:r>
      <w:r w:rsidRPr="00A165B4">
        <w:rPr>
          <w:rFonts w:ascii="Times New Roman" w:hAnsi="Times New Roman" w:cs="Times New Roman"/>
          <w:i/>
          <w:sz w:val="24"/>
          <w:szCs w:val="24"/>
        </w:rPr>
        <w:t>assistenza sociale e di volontariato o presso centri specializzati di lotta alle</w:t>
      </w:r>
      <w:r w:rsidR="00A34F49" w:rsidRPr="00A165B4">
        <w:rPr>
          <w:rFonts w:ascii="Times New Roman" w:hAnsi="Times New Roman" w:cs="Times New Roman"/>
          <w:i/>
          <w:sz w:val="24"/>
          <w:szCs w:val="24"/>
        </w:rPr>
        <w:t xml:space="preserve"> </w:t>
      </w:r>
      <w:r w:rsidRPr="00A165B4">
        <w:rPr>
          <w:rFonts w:ascii="Times New Roman" w:hAnsi="Times New Roman" w:cs="Times New Roman"/>
          <w:i/>
          <w:sz w:val="24"/>
          <w:szCs w:val="24"/>
        </w:rPr>
        <w:t>dipendenze</w:t>
      </w:r>
      <w:r w:rsidR="00A165B4">
        <w:rPr>
          <w:rFonts w:ascii="Times New Roman" w:hAnsi="Times New Roman" w:cs="Times New Roman"/>
          <w:sz w:val="24"/>
          <w:szCs w:val="24"/>
        </w:rPr>
        <w:t>”</w:t>
      </w:r>
      <w:r w:rsidRPr="0014280E">
        <w:rPr>
          <w:rFonts w:ascii="Times New Roman" w:hAnsi="Times New Roman" w:cs="Times New Roman"/>
          <w:sz w:val="24"/>
          <w:szCs w:val="24"/>
        </w:rPr>
        <w:t>;</w:t>
      </w:r>
    </w:p>
    <w:p w:rsidR="00072945" w:rsidRDefault="00072945" w:rsidP="0014280E">
      <w:pPr>
        <w:autoSpaceDE w:val="0"/>
        <w:autoSpaceDN w:val="0"/>
        <w:adjustRightInd w:val="0"/>
        <w:spacing w:after="0" w:line="360" w:lineRule="auto"/>
        <w:jc w:val="both"/>
        <w:rPr>
          <w:rFonts w:ascii="Times New Roman" w:hAnsi="Times New Roman" w:cs="Times New Roman"/>
          <w:sz w:val="24"/>
          <w:szCs w:val="24"/>
        </w:rPr>
      </w:pPr>
    </w:p>
    <w:p w:rsidR="00072945" w:rsidRDefault="00072945" w:rsidP="001428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ai fini dell’istituto della “Messa alla Prova” dell’imputato ai sensi dell’art. 8 della Legge 28 aprile 2014 n. 67,  il Decreto del Ministro della Giustizia 8 giugno 2015, n. 88 ha disciplinato in modo specifico le convenzioni in mate</w:t>
      </w:r>
      <w:r w:rsidR="003D6110">
        <w:rPr>
          <w:rFonts w:ascii="Times New Roman" w:hAnsi="Times New Roman" w:cs="Times New Roman"/>
          <w:sz w:val="24"/>
          <w:szCs w:val="24"/>
        </w:rPr>
        <w:t>ria di  pubblica utilità e ha previsto che “</w:t>
      </w:r>
      <w:r w:rsidR="003D6110" w:rsidRPr="003D6110">
        <w:rPr>
          <w:rFonts w:ascii="Times New Roman" w:hAnsi="Times New Roman" w:cs="Times New Roman"/>
          <w:i/>
          <w:sz w:val="24"/>
          <w:szCs w:val="24"/>
        </w:rPr>
        <w:t>la prestazione di lavoro di pubblica utilità durante la messa alla prova può essere svolta anche presso un ente convenzionato per lo svolgimento del lavoro di pubblica utilità ai sensi dell’articolo 54 del decreto legislativo 28 agosto 2000 n. 274”</w:t>
      </w:r>
      <w:r w:rsidR="003D6110">
        <w:rPr>
          <w:rFonts w:ascii="Times New Roman" w:hAnsi="Times New Roman" w:cs="Times New Roman"/>
          <w:sz w:val="24"/>
          <w:szCs w:val="24"/>
        </w:rPr>
        <w:t>;</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 l’art. 2, comma 1 del decreto ministeriale 26 marzo 2001, emanato a norma</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dell’art. 54 comma 6 del citato decreto legislativo, stabilisce che l’attività non</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retribuita in favore della collettività è svolta sulla base di convenzioni da</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stipularsi con il Ministero della Giustizia, o, su delega di questo, con il</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Presidente del Tribunale nel cui circondario sono presenti le amministrazioni,</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gli enti o le organizzazioni indicati nell’art. 1, comma 1 del decreto</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ministeriale, presso i quali può essere svolto il lavoro di pubblica utilità;</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 xml:space="preserve">- Il Ministro della Giustizia </w:t>
      </w:r>
      <w:r w:rsidR="00A34F49" w:rsidRPr="0014280E">
        <w:rPr>
          <w:rFonts w:ascii="Times New Roman" w:hAnsi="Times New Roman" w:cs="Times New Roman"/>
          <w:sz w:val="23"/>
          <w:szCs w:val="23"/>
        </w:rPr>
        <w:t xml:space="preserve">ha delegato i Presidenti dei </w:t>
      </w:r>
      <w:r w:rsidRPr="0014280E">
        <w:rPr>
          <w:rFonts w:ascii="Times New Roman" w:hAnsi="Times New Roman" w:cs="Times New Roman"/>
          <w:sz w:val="23"/>
          <w:szCs w:val="23"/>
        </w:rPr>
        <w:t>tribunali alla stipula delle convenzioni</w:t>
      </w:r>
      <w:r w:rsidR="005A3DD1">
        <w:rPr>
          <w:rFonts w:ascii="Times New Roman" w:hAnsi="Times New Roman" w:cs="Times New Roman"/>
          <w:sz w:val="23"/>
          <w:szCs w:val="23"/>
        </w:rPr>
        <w:t xml:space="preserve"> con provvedimento del 16 luglio 2001</w:t>
      </w:r>
      <w:r w:rsidRPr="0014280E">
        <w:rPr>
          <w:rFonts w:ascii="Times New Roman" w:hAnsi="Times New Roman" w:cs="Times New Roman"/>
          <w:sz w:val="23"/>
          <w:szCs w:val="23"/>
        </w:rPr>
        <w:t>;</w:t>
      </w:r>
    </w:p>
    <w:p w:rsidR="003B22C2" w:rsidRPr="0014280E" w:rsidRDefault="003B22C2" w:rsidP="005A3DD1">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considerato che</w:t>
      </w:r>
    </w:p>
    <w:p w:rsidR="003B22C2" w:rsidRPr="0014280E" w:rsidRDefault="00804429" w:rsidP="0014280E">
      <w:pPr>
        <w:autoSpaceDE w:val="0"/>
        <w:autoSpaceDN w:val="0"/>
        <w:adjustRightInd w:val="0"/>
        <w:spacing w:after="0" w:line="360" w:lineRule="auto"/>
        <w:jc w:val="both"/>
        <w:rPr>
          <w:rFonts w:ascii="Times New Roman" w:hAnsi="Times New Roman" w:cs="Times New Roman"/>
          <w:sz w:val="23"/>
          <w:szCs w:val="23"/>
        </w:rPr>
      </w:pPr>
      <w:r w:rsidRPr="00C57DA4">
        <w:rPr>
          <w:rFonts w:ascii="Times New Roman" w:hAnsi="Times New Roman" w:cs="Times New Roman"/>
          <w:b/>
          <w:sz w:val="23"/>
          <w:szCs w:val="23"/>
        </w:rPr>
        <w:t>l’Ente/Comune di</w:t>
      </w:r>
      <w:r>
        <w:rPr>
          <w:rFonts w:ascii="Times New Roman" w:hAnsi="Times New Roman" w:cs="Times New Roman"/>
          <w:sz w:val="23"/>
          <w:szCs w:val="23"/>
        </w:rPr>
        <w:t xml:space="preserve"> ………………………..</w:t>
      </w:r>
      <w:r w:rsidR="003B22C2" w:rsidRPr="0014280E">
        <w:rPr>
          <w:rFonts w:ascii="Times New Roman" w:hAnsi="Times New Roman" w:cs="Times New Roman"/>
          <w:sz w:val="23"/>
          <w:szCs w:val="23"/>
        </w:rPr>
        <w:t xml:space="preserve"> presso il quale potrà essere svolto il lavoro di</w:t>
      </w:r>
      <w:r w:rsidR="00A34F49" w:rsidRPr="0014280E">
        <w:rPr>
          <w:rFonts w:ascii="Times New Roman" w:hAnsi="Times New Roman" w:cs="Times New Roman"/>
          <w:sz w:val="23"/>
          <w:szCs w:val="23"/>
        </w:rPr>
        <w:t xml:space="preserve"> </w:t>
      </w:r>
      <w:r w:rsidR="003B22C2" w:rsidRPr="0014280E">
        <w:rPr>
          <w:rFonts w:ascii="Times New Roman" w:hAnsi="Times New Roman" w:cs="Times New Roman"/>
          <w:sz w:val="23"/>
          <w:szCs w:val="23"/>
        </w:rPr>
        <w:t>pubblica utilità rientra tra quelli indicati nell’art. 54 del citato decreto legislativo,</w:t>
      </w:r>
    </w:p>
    <w:p w:rsidR="003B22C2" w:rsidRPr="0014280E" w:rsidRDefault="003B22C2" w:rsidP="005A3DD1">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si stipula</w:t>
      </w:r>
    </w:p>
    <w:p w:rsidR="00C57DA4" w:rsidRPr="00C57DA4" w:rsidRDefault="003B22C2" w:rsidP="00C57DA4">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la presente convenzione (di seguito “la Convenzione”) tra il Ministero della</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Giustizia, che interviene nel presente atto nella persona del</w:t>
      </w:r>
      <w:r w:rsidR="001741F1">
        <w:rPr>
          <w:rFonts w:ascii="Times New Roman" w:hAnsi="Times New Roman" w:cs="Times New Roman"/>
          <w:sz w:val="23"/>
          <w:szCs w:val="23"/>
        </w:rPr>
        <w:t xml:space="preserve">la </w:t>
      </w:r>
      <w:r w:rsidR="001741F1" w:rsidRPr="006078B9">
        <w:rPr>
          <w:rFonts w:ascii="Times New Roman" w:hAnsi="Times New Roman" w:cs="Times New Roman"/>
          <w:b/>
          <w:sz w:val="23"/>
          <w:szCs w:val="23"/>
        </w:rPr>
        <w:t>Dott</w:t>
      </w:r>
      <w:r w:rsidRPr="006078B9">
        <w:rPr>
          <w:rFonts w:ascii="Times New Roman" w:hAnsi="Times New Roman" w:cs="Times New Roman"/>
          <w:b/>
          <w:sz w:val="23"/>
          <w:szCs w:val="23"/>
        </w:rPr>
        <w:t>.</w:t>
      </w:r>
      <w:r w:rsidR="006078B9" w:rsidRPr="006078B9">
        <w:rPr>
          <w:rFonts w:ascii="Times New Roman" w:hAnsi="Times New Roman" w:cs="Times New Roman"/>
          <w:b/>
          <w:sz w:val="23"/>
          <w:szCs w:val="23"/>
        </w:rPr>
        <w:t>ssa Michela TAMAGNONE</w:t>
      </w:r>
      <w:r w:rsidR="00F956CA" w:rsidRPr="006078B9">
        <w:rPr>
          <w:rFonts w:ascii="Times New Roman" w:hAnsi="Times New Roman" w:cs="Times New Roman"/>
          <w:b/>
          <w:sz w:val="23"/>
          <w:szCs w:val="23"/>
        </w:rPr>
        <w:t xml:space="preserve">, </w:t>
      </w:r>
      <w:r w:rsidRPr="006078B9">
        <w:rPr>
          <w:rFonts w:ascii="Times New Roman" w:hAnsi="Times New Roman" w:cs="Times New Roman"/>
          <w:b/>
          <w:sz w:val="23"/>
          <w:szCs w:val="23"/>
        </w:rPr>
        <w:t xml:space="preserve"> Presidente del Tribunale ordinario</w:t>
      </w:r>
      <w:r w:rsidRPr="00C57DA4">
        <w:rPr>
          <w:rFonts w:ascii="Times New Roman" w:hAnsi="Times New Roman" w:cs="Times New Roman"/>
          <w:b/>
          <w:sz w:val="23"/>
          <w:szCs w:val="23"/>
        </w:rPr>
        <w:t xml:space="preserve"> di </w:t>
      </w:r>
      <w:r w:rsidR="00A34F49" w:rsidRPr="00C57DA4">
        <w:rPr>
          <w:rFonts w:ascii="Times New Roman" w:hAnsi="Times New Roman" w:cs="Times New Roman"/>
          <w:b/>
          <w:sz w:val="23"/>
          <w:szCs w:val="23"/>
        </w:rPr>
        <w:t>V</w:t>
      </w:r>
      <w:r w:rsidR="005A3DD1" w:rsidRPr="00C57DA4">
        <w:rPr>
          <w:rFonts w:ascii="Times New Roman" w:hAnsi="Times New Roman" w:cs="Times New Roman"/>
          <w:b/>
          <w:sz w:val="23"/>
          <w:szCs w:val="23"/>
        </w:rPr>
        <w:t>ercelli</w:t>
      </w:r>
      <w:r w:rsidR="00F956CA">
        <w:rPr>
          <w:rFonts w:ascii="Times New Roman" w:hAnsi="Times New Roman" w:cs="Times New Roman"/>
          <w:b/>
          <w:sz w:val="23"/>
          <w:szCs w:val="23"/>
        </w:rPr>
        <w:t xml:space="preserve"> </w:t>
      </w:r>
      <w:r w:rsidR="005A3DD1" w:rsidRPr="0014280E">
        <w:rPr>
          <w:rFonts w:ascii="Times New Roman" w:hAnsi="Times New Roman" w:cs="Times New Roman"/>
          <w:sz w:val="23"/>
          <w:szCs w:val="23"/>
        </w:rPr>
        <w:t>(di seguito “il Tribunale”)</w:t>
      </w:r>
      <w:r w:rsidRPr="0014280E">
        <w:rPr>
          <w:rFonts w:ascii="Times New Roman" w:hAnsi="Times New Roman" w:cs="Times New Roman"/>
          <w:sz w:val="23"/>
          <w:szCs w:val="23"/>
        </w:rPr>
        <w:t>, giusta la delega di cui in</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premessa</w:t>
      </w:r>
      <w:r w:rsidR="005A3DD1">
        <w:rPr>
          <w:rFonts w:ascii="Times New Roman" w:hAnsi="Times New Roman" w:cs="Times New Roman"/>
          <w:sz w:val="23"/>
          <w:szCs w:val="23"/>
        </w:rPr>
        <w:t>,</w:t>
      </w:r>
      <w:r w:rsidRPr="0014280E">
        <w:rPr>
          <w:rFonts w:ascii="Times New Roman" w:hAnsi="Times New Roman" w:cs="Times New Roman"/>
          <w:sz w:val="23"/>
          <w:szCs w:val="23"/>
        </w:rPr>
        <w:t xml:space="preserve"> e </w:t>
      </w:r>
      <w:r w:rsidR="00C57DA4" w:rsidRPr="00C57DA4">
        <w:rPr>
          <w:rFonts w:ascii="Times New Roman" w:hAnsi="Times New Roman" w:cs="Times New Roman"/>
          <w:b/>
          <w:sz w:val="23"/>
          <w:szCs w:val="23"/>
        </w:rPr>
        <w:t>l’Ente/Comune di ____________________</w:t>
      </w:r>
      <w:r w:rsidR="00C57DA4">
        <w:rPr>
          <w:rFonts w:ascii="Times New Roman" w:hAnsi="Times New Roman" w:cs="Times New Roman"/>
          <w:sz w:val="23"/>
          <w:szCs w:val="23"/>
        </w:rPr>
        <w:t xml:space="preserve"> </w:t>
      </w:r>
      <w:r w:rsidR="00C57DA4" w:rsidRPr="00C57DA4">
        <w:rPr>
          <w:rFonts w:ascii="Times New Roman" w:hAnsi="Times New Roman" w:cs="Times New Roman"/>
          <w:sz w:val="23"/>
          <w:szCs w:val="23"/>
        </w:rPr>
        <w:t xml:space="preserve">nella persona del Legale Rappresentante pro-tempore  ……………………, autorizzato alla firma della presente convenzione. </w:t>
      </w:r>
    </w:p>
    <w:p w:rsidR="00C57DA4" w:rsidRPr="00C57DA4" w:rsidRDefault="00C57DA4" w:rsidP="00C57DA4">
      <w:pPr>
        <w:suppressAutoHyphens/>
        <w:spacing w:after="0" w:line="240" w:lineRule="auto"/>
        <w:jc w:val="both"/>
        <w:rPr>
          <w:rFonts w:ascii="Times New Roman" w:eastAsia="Times New Roman" w:hAnsi="Times New Roman" w:cs="Times New Roman"/>
          <w:sz w:val="24"/>
          <w:szCs w:val="24"/>
          <w:lang w:eastAsia="zh-CN"/>
        </w:rPr>
      </w:pPr>
      <w:r w:rsidRPr="00C57DA4">
        <w:rPr>
          <w:rFonts w:ascii="Times New Roman" w:eastAsia="Times New Roman" w:hAnsi="Times New Roman" w:cs="Times New Roman"/>
          <w:sz w:val="24"/>
          <w:szCs w:val="24"/>
          <w:lang w:eastAsia="zh-CN"/>
        </w:rPr>
        <w:t xml:space="preserve"> </w:t>
      </w:r>
    </w:p>
    <w:p w:rsidR="003B22C2" w:rsidRPr="0014280E" w:rsidRDefault="003B22C2" w:rsidP="00C57DA4">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Art. 1</w:t>
      </w:r>
    </w:p>
    <w:p w:rsidR="003B22C2" w:rsidRPr="0014280E" w:rsidRDefault="003B22C2" w:rsidP="00C57DA4">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Attività da svolgere</w:t>
      </w:r>
    </w:p>
    <w:p w:rsidR="00E93F21" w:rsidRDefault="00FB6DDA" w:rsidP="00E93F21">
      <w:pPr>
        <w:autoSpaceDE w:val="0"/>
        <w:jc w:val="both"/>
        <w:rPr>
          <w:rFonts w:ascii="Times New Roman" w:eastAsia="Times New Roman" w:hAnsi="Times New Roman" w:cs="Times New Roman"/>
          <w:color w:val="000000"/>
          <w:sz w:val="24"/>
          <w:szCs w:val="24"/>
          <w:lang w:eastAsia="zh-CN"/>
        </w:rPr>
      </w:pPr>
      <w:r w:rsidRPr="00C57DA4">
        <w:rPr>
          <w:rFonts w:ascii="Times New Roman" w:hAnsi="Times New Roman" w:cs="Times New Roman"/>
          <w:b/>
          <w:sz w:val="23"/>
          <w:szCs w:val="23"/>
        </w:rPr>
        <w:t>l’Ente/Comune di</w:t>
      </w:r>
      <w:r>
        <w:rPr>
          <w:rFonts w:ascii="Times New Roman" w:hAnsi="Times New Roman" w:cs="Times New Roman"/>
          <w:b/>
          <w:sz w:val="23"/>
          <w:szCs w:val="23"/>
        </w:rPr>
        <w:t>_________________</w:t>
      </w:r>
      <w:r w:rsidR="003B22C2" w:rsidRPr="0014280E">
        <w:rPr>
          <w:rFonts w:ascii="Times New Roman" w:hAnsi="Times New Roman" w:cs="Times New Roman"/>
          <w:sz w:val="23"/>
          <w:szCs w:val="23"/>
        </w:rPr>
        <w:t xml:space="preserve"> consente che un numero </w:t>
      </w:r>
      <w:r w:rsidR="00804429">
        <w:rPr>
          <w:rFonts w:ascii="Times New Roman" w:hAnsi="Times New Roman" w:cs="Times New Roman"/>
          <w:sz w:val="23"/>
          <w:szCs w:val="23"/>
        </w:rPr>
        <w:t>di</w:t>
      </w:r>
      <w:r w:rsidR="00C57DA4">
        <w:rPr>
          <w:rFonts w:ascii="Times New Roman" w:hAnsi="Times New Roman" w:cs="Times New Roman"/>
          <w:sz w:val="23"/>
          <w:szCs w:val="23"/>
        </w:rPr>
        <w:t>______</w:t>
      </w:r>
      <w:r w:rsidR="0032260B">
        <w:rPr>
          <w:rFonts w:ascii="Times New Roman" w:hAnsi="Times New Roman" w:cs="Times New Roman"/>
          <w:sz w:val="23"/>
          <w:szCs w:val="23"/>
        </w:rPr>
        <w:t xml:space="preserve"> </w:t>
      </w:r>
      <w:r w:rsidR="003B22C2" w:rsidRPr="0014280E">
        <w:rPr>
          <w:rFonts w:ascii="Times New Roman" w:hAnsi="Times New Roman" w:cs="Times New Roman"/>
          <w:sz w:val="23"/>
          <w:szCs w:val="23"/>
        </w:rPr>
        <w:t>condannati</w:t>
      </w:r>
      <w:r w:rsidR="00A34F49" w:rsidRPr="0014280E">
        <w:rPr>
          <w:rFonts w:ascii="Times New Roman" w:hAnsi="Times New Roman" w:cs="Times New Roman"/>
          <w:sz w:val="23"/>
          <w:szCs w:val="23"/>
        </w:rPr>
        <w:t xml:space="preserve"> </w:t>
      </w:r>
      <w:r w:rsidR="003B22C2" w:rsidRPr="0014280E">
        <w:rPr>
          <w:rFonts w:ascii="Times New Roman" w:hAnsi="Times New Roman" w:cs="Times New Roman"/>
          <w:sz w:val="23"/>
          <w:szCs w:val="23"/>
        </w:rPr>
        <w:t>possano svolgere lavoro di pubblica utilità ai sensi delle norme citate in</w:t>
      </w:r>
      <w:r w:rsidR="00A34F49" w:rsidRPr="0014280E">
        <w:rPr>
          <w:rFonts w:ascii="Times New Roman" w:hAnsi="Times New Roman" w:cs="Times New Roman"/>
          <w:sz w:val="23"/>
          <w:szCs w:val="23"/>
        </w:rPr>
        <w:t xml:space="preserve"> </w:t>
      </w:r>
      <w:r w:rsidR="003B22C2" w:rsidRPr="0014280E">
        <w:rPr>
          <w:rFonts w:ascii="Times New Roman" w:hAnsi="Times New Roman" w:cs="Times New Roman"/>
          <w:sz w:val="23"/>
          <w:szCs w:val="23"/>
        </w:rPr>
        <w:t>premessa e in conformità del decreto ministeriale citato</w:t>
      </w:r>
      <w:r>
        <w:rPr>
          <w:rFonts w:ascii="Times New Roman" w:hAnsi="Times New Roman" w:cs="Times New Roman"/>
          <w:sz w:val="23"/>
          <w:szCs w:val="23"/>
        </w:rPr>
        <w:t>.</w:t>
      </w:r>
      <w:r w:rsidR="00E93F21" w:rsidRPr="00E93F21">
        <w:rPr>
          <w:rFonts w:ascii="Times New Roman" w:eastAsia="Times New Roman" w:hAnsi="Times New Roman" w:cs="Times New Roman"/>
          <w:color w:val="000000"/>
          <w:sz w:val="24"/>
          <w:szCs w:val="24"/>
          <w:lang w:eastAsia="zh-CN"/>
        </w:rPr>
        <w:t xml:space="preserve"> </w:t>
      </w:r>
    </w:p>
    <w:p w:rsidR="00E93F21" w:rsidRDefault="00804429" w:rsidP="00E93F21">
      <w:pPr>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hAnsi="Times New Roman" w:cs="Times New Roman"/>
          <w:b/>
          <w:sz w:val="23"/>
          <w:szCs w:val="23"/>
        </w:rPr>
        <w:lastRenderedPageBreak/>
        <w:t>L’Ente/Comune</w:t>
      </w:r>
      <w:r w:rsidRPr="00E93F21">
        <w:rPr>
          <w:rFonts w:ascii="Times New Roman" w:eastAsia="Times New Roman" w:hAnsi="Times New Roman" w:cs="Times New Roman"/>
          <w:color w:val="000000"/>
          <w:sz w:val="24"/>
          <w:szCs w:val="24"/>
          <w:lang w:eastAsia="zh-CN"/>
        </w:rPr>
        <w:t xml:space="preserve"> </w:t>
      </w:r>
      <w:r w:rsidR="00E93F21" w:rsidRPr="00E93F21">
        <w:rPr>
          <w:rFonts w:ascii="Times New Roman" w:eastAsia="Times New Roman" w:hAnsi="Times New Roman" w:cs="Times New Roman"/>
          <w:color w:val="000000"/>
          <w:sz w:val="24"/>
          <w:szCs w:val="24"/>
          <w:lang w:eastAsia="zh-CN"/>
        </w:rPr>
        <w:t>specifica che presso le sue strutture l’attività non retribuita in favore della collettività, in conformità con quanto previsto dall’articolo 1 del decreto ministeriale citato in premessa, ha ad oggetto le seguenti prestazioni:</w:t>
      </w:r>
    </w:p>
    <w:p w:rsidR="00C8227A" w:rsidRPr="00C8227A" w:rsidRDefault="00C8227A" w:rsidP="00E93F21">
      <w:pPr>
        <w:suppressAutoHyphens/>
        <w:autoSpaceDE w:val="0"/>
        <w:spacing w:after="0" w:line="240" w:lineRule="auto"/>
        <w:jc w:val="both"/>
        <w:rPr>
          <w:rFonts w:ascii="Times New Roman" w:eastAsia="Times New Roman" w:hAnsi="Times New Roman" w:cs="Times New Roman"/>
          <w:i/>
          <w:color w:val="000000"/>
          <w:sz w:val="24"/>
          <w:szCs w:val="24"/>
          <w:lang w:eastAsia="zh-CN"/>
        </w:rPr>
      </w:pPr>
      <w:r w:rsidRPr="00C8227A">
        <w:rPr>
          <w:rFonts w:ascii="Times New Roman" w:eastAsia="Times New Roman" w:hAnsi="Times New Roman" w:cs="Times New Roman"/>
          <w:i/>
          <w:color w:val="000000"/>
          <w:sz w:val="24"/>
          <w:szCs w:val="24"/>
          <w:lang w:eastAsia="zh-CN"/>
        </w:rPr>
        <w:t>(</w:t>
      </w:r>
      <w:r>
        <w:rPr>
          <w:rFonts w:ascii="Times New Roman" w:eastAsia="Times New Roman" w:hAnsi="Times New Roman" w:cs="Times New Roman"/>
          <w:i/>
          <w:color w:val="000000"/>
          <w:sz w:val="24"/>
          <w:szCs w:val="24"/>
          <w:lang w:eastAsia="zh-CN"/>
        </w:rPr>
        <w:t xml:space="preserve">segue </w:t>
      </w:r>
      <w:r w:rsidRPr="00C8227A">
        <w:rPr>
          <w:rFonts w:ascii="Times New Roman" w:eastAsia="Times New Roman" w:hAnsi="Times New Roman" w:cs="Times New Roman"/>
          <w:i/>
          <w:color w:val="000000"/>
          <w:sz w:val="24"/>
          <w:szCs w:val="24"/>
          <w:lang w:eastAsia="zh-CN"/>
        </w:rPr>
        <w:t>elenco presente nel D.M. 26 MARZO 2001 in via esemplificativa)</w:t>
      </w:r>
    </w:p>
    <w:p w:rsidR="00E93F21" w:rsidRPr="00C8227A" w:rsidRDefault="00E93F21" w:rsidP="003E47C5">
      <w:pPr>
        <w:numPr>
          <w:ilvl w:val="0"/>
          <w:numId w:val="1"/>
        </w:numPr>
        <w:suppressAutoHyphens/>
        <w:spacing w:before="100" w:beforeAutospacing="1" w:after="100" w:afterAutospacing="1" w:line="240" w:lineRule="auto"/>
        <w:jc w:val="both"/>
        <w:rPr>
          <w:rFonts w:ascii="Times New Roman" w:eastAsia="Times New Roman" w:hAnsi="Times New Roman" w:cs="Times New Roman"/>
          <w:i/>
          <w:sz w:val="24"/>
          <w:szCs w:val="24"/>
          <w:lang w:eastAsia="it-IT"/>
        </w:rPr>
      </w:pPr>
      <w:r w:rsidRPr="00C8227A">
        <w:rPr>
          <w:rFonts w:ascii="Times New Roman" w:eastAsia="Times New Roman" w:hAnsi="Times New Roman" w:cs="Times New Roman"/>
          <w:i/>
          <w:sz w:val="24"/>
          <w:szCs w:val="24"/>
          <w:lang w:eastAsia="it-IT"/>
        </w:rPr>
        <w:t>prestazioni di lavoro a favore di organizzazioni di assistenza sociale o volontariato operanti, in particolare, nei confronti di tossicodipendenti, persone affette da infezione da HIV, portatori di handicap, malati, anziani, minori, ex-detenuti o extracomunitari;</w:t>
      </w:r>
    </w:p>
    <w:p w:rsidR="00E93F21" w:rsidRPr="00C8227A" w:rsidRDefault="00E93F21" w:rsidP="003E47C5">
      <w:pPr>
        <w:numPr>
          <w:ilvl w:val="0"/>
          <w:numId w:val="1"/>
        </w:numPr>
        <w:suppressAutoHyphens/>
        <w:spacing w:before="100" w:beforeAutospacing="1" w:after="100" w:afterAutospacing="1" w:line="240" w:lineRule="auto"/>
        <w:jc w:val="both"/>
        <w:rPr>
          <w:rFonts w:ascii="Times New Roman" w:eastAsia="Times New Roman" w:hAnsi="Times New Roman" w:cs="Times New Roman"/>
          <w:i/>
          <w:sz w:val="24"/>
          <w:szCs w:val="24"/>
          <w:lang w:eastAsia="it-IT"/>
        </w:rPr>
      </w:pPr>
      <w:r w:rsidRPr="00C8227A">
        <w:rPr>
          <w:rFonts w:ascii="Times New Roman" w:eastAsia="Times New Roman" w:hAnsi="Times New Roman" w:cs="Times New Roman"/>
          <w:i/>
          <w:sz w:val="24"/>
          <w:szCs w:val="24"/>
          <w:lang w:eastAsia="it-IT"/>
        </w:rPr>
        <w:t>prestazioni di lavoro per finalità di protezione civile, anche mediante soccorso alla popolazione in caso di calamità naturali, di tutela del patrimonio ambientale e culturale, ivi compresa la collaborazione ad opere di prevenzione incendi, di salvaguardia del patrimonio boschivo e forestale o di particolari produzioni agricole, di recupero del demanio marittimo e di custodia di musei, gallerie o pinacoteche;</w:t>
      </w:r>
    </w:p>
    <w:p w:rsidR="00E93F21" w:rsidRPr="00C8227A" w:rsidRDefault="00E93F21" w:rsidP="003E47C5">
      <w:pPr>
        <w:numPr>
          <w:ilvl w:val="0"/>
          <w:numId w:val="1"/>
        </w:numPr>
        <w:suppressAutoHyphens/>
        <w:spacing w:before="100" w:beforeAutospacing="1" w:after="100" w:afterAutospacing="1" w:line="240" w:lineRule="auto"/>
        <w:jc w:val="both"/>
        <w:rPr>
          <w:rFonts w:ascii="Times New Roman" w:eastAsia="Times New Roman" w:hAnsi="Times New Roman" w:cs="Times New Roman"/>
          <w:i/>
          <w:sz w:val="24"/>
          <w:szCs w:val="24"/>
          <w:lang w:eastAsia="it-IT"/>
        </w:rPr>
      </w:pPr>
      <w:r w:rsidRPr="00C8227A">
        <w:rPr>
          <w:rFonts w:ascii="Times New Roman" w:eastAsia="Times New Roman" w:hAnsi="Times New Roman" w:cs="Times New Roman"/>
          <w:i/>
          <w:sz w:val="24"/>
          <w:szCs w:val="24"/>
          <w:lang w:eastAsia="it-IT"/>
        </w:rPr>
        <w:t>prestazioni di lavoro in opere di tutela della flora e della fauna e di prevenzione del randagismo degli animali;</w:t>
      </w:r>
    </w:p>
    <w:p w:rsidR="00E93F21" w:rsidRPr="00C8227A" w:rsidRDefault="00E93F21" w:rsidP="003E47C5">
      <w:pPr>
        <w:numPr>
          <w:ilvl w:val="0"/>
          <w:numId w:val="1"/>
        </w:numPr>
        <w:suppressAutoHyphens/>
        <w:spacing w:before="100" w:beforeAutospacing="1" w:after="100" w:afterAutospacing="1" w:line="240" w:lineRule="auto"/>
        <w:jc w:val="both"/>
        <w:rPr>
          <w:rFonts w:ascii="Times New Roman" w:eastAsia="Times New Roman" w:hAnsi="Times New Roman" w:cs="Times New Roman"/>
          <w:i/>
          <w:sz w:val="24"/>
          <w:szCs w:val="24"/>
          <w:lang w:eastAsia="it-IT"/>
        </w:rPr>
      </w:pPr>
      <w:r w:rsidRPr="00C8227A">
        <w:rPr>
          <w:rFonts w:ascii="Times New Roman" w:eastAsia="Times New Roman" w:hAnsi="Times New Roman" w:cs="Times New Roman"/>
          <w:i/>
          <w:sz w:val="24"/>
          <w:szCs w:val="24"/>
          <w:lang w:eastAsia="it-IT"/>
        </w:rPr>
        <w:t>prestazioni di lavoro nella manutenzione e nel decoro di ospedali e case di cura o di beni del demanio e del patrimonio pubblico ivi compresi giardini, ville e parchi, con esclusione di immobili utilizzati dalle Forze armate o dalle Forze di polizia;</w:t>
      </w:r>
    </w:p>
    <w:p w:rsidR="00E93F21" w:rsidRPr="00C8227A" w:rsidRDefault="00E93F21" w:rsidP="003E47C5">
      <w:pPr>
        <w:numPr>
          <w:ilvl w:val="0"/>
          <w:numId w:val="1"/>
        </w:numPr>
        <w:suppressAutoHyphens/>
        <w:spacing w:before="100" w:beforeAutospacing="1" w:after="100" w:afterAutospacing="1" w:line="240" w:lineRule="auto"/>
        <w:jc w:val="both"/>
        <w:rPr>
          <w:rFonts w:ascii="Times New Roman" w:eastAsia="Times New Roman" w:hAnsi="Times New Roman" w:cs="Times New Roman"/>
          <w:i/>
          <w:sz w:val="24"/>
          <w:szCs w:val="24"/>
          <w:lang w:eastAsia="it-IT"/>
        </w:rPr>
      </w:pPr>
      <w:r w:rsidRPr="00C8227A">
        <w:rPr>
          <w:rFonts w:ascii="Times New Roman" w:eastAsia="Times New Roman" w:hAnsi="Times New Roman" w:cs="Times New Roman"/>
          <w:i/>
          <w:sz w:val="24"/>
          <w:szCs w:val="24"/>
          <w:lang w:eastAsia="it-IT"/>
        </w:rPr>
        <w:t>altre prestazioni di lavoro di pubblica utilità pertinenti la specifica professionalità del condannato.</w:t>
      </w:r>
    </w:p>
    <w:p w:rsidR="00E93F21" w:rsidRPr="0014280E" w:rsidRDefault="00E93F21" w:rsidP="0014280E">
      <w:pPr>
        <w:autoSpaceDE w:val="0"/>
        <w:autoSpaceDN w:val="0"/>
        <w:adjustRightInd w:val="0"/>
        <w:spacing w:after="0" w:line="360" w:lineRule="auto"/>
        <w:jc w:val="both"/>
        <w:rPr>
          <w:rFonts w:ascii="Times New Roman" w:hAnsi="Times New Roman" w:cs="Times New Roman"/>
          <w:sz w:val="23"/>
          <w:szCs w:val="23"/>
        </w:rPr>
      </w:pPr>
    </w:p>
    <w:p w:rsidR="003B22C2" w:rsidRPr="0014280E" w:rsidRDefault="003B22C2" w:rsidP="00C57DA4">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Art. 2</w:t>
      </w:r>
    </w:p>
    <w:p w:rsidR="003B22C2" w:rsidRPr="0014280E" w:rsidRDefault="003B22C2" w:rsidP="00C57DA4">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Modalità di svolgimento</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L'attività non retribuita in favore della collettività sarà svolta dai condannati</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conformemente alle modalità indicate nella sentenza di condanna, nella quale il</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 xml:space="preserve">giudice, </w:t>
      </w:r>
      <w:r w:rsidR="00C8227A">
        <w:rPr>
          <w:rFonts w:ascii="Times New Roman" w:hAnsi="Times New Roman" w:cs="Times New Roman"/>
          <w:sz w:val="23"/>
          <w:szCs w:val="23"/>
        </w:rPr>
        <w:t>a norma dell’art. 33 comma 2 del decreto legislativo n. 274 del 2000</w:t>
      </w:r>
      <w:r w:rsidR="0032260B">
        <w:rPr>
          <w:rFonts w:ascii="Times New Roman" w:hAnsi="Times New Roman" w:cs="Times New Roman"/>
          <w:sz w:val="23"/>
          <w:szCs w:val="23"/>
        </w:rPr>
        <w:t xml:space="preserve"> </w:t>
      </w:r>
      <w:r w:rsidRPr="0014280E">
        <w:rPr>
          <w:rFonts w:ascii="Times New Roman" w:hAnsi="Times New Roman" w:cs="Times New Roman"/>
          <w:sz w:val="23"/>
          <w:szCs w:val="23"/>
        </w:rPr>
        <w:t>indica il</w:t>
      </w:r>
      <w:r w:rsidR="00A34F49" w:rsidRPr="0014280E">
        <w:rPr>
          <w:rFonts w:ascii="Times New Roman" w:hAnsi="Times New Roman" w:cs="Times New Roman"/>
          <w:sz w:val="23"/>
          <w:szCs w:val="23"/>
        </w:rPr>
        <w:t xml:space="preserve"> </w:t>
      </w:r>
      <w:r w:rsidRPr="0014280E">
        <w:rPr>
          <w:rFonts w:ascii="Times New Roman" w:hAnsi="Times New Roman" w:cs="Times New Roman"/>
          <w:sz w:val="23"/>
          <w:szCs w:val="23"/>
        </w:rPr>
        <w:t>tipo e la durata</w:t>
      </w:r>
      <w:r w:rsidR="00F45A66">
        <w:rPr>
          <w:rFonts w:ascii="Times New Roman" w:hAnsi="Times New Roman" w:cs="Times New Roman"/>
          <w:sz w:val="23"/>
          <w:szCs w:val="23"/>
        </w:rPr>
        <w:t xml:space="preserve"> del lavoro di pubblica utilità, </w:t>
      </w:r>
      <w:r w:rsidR="00F45A66" w:rsidRPr="00E93F21">
        <w:rPr>
          <w:rFonts w:ascii="Times New Roman" w:eastAsia="Times New Roman" w:hAnsi="Times New Roman" w:cs="Times New Roman"/>
          <w:color w:val="000000"/>
          <w:sz w:val="24"/>
          <w:szCs w:val="24"/>
          <w:lang w:eastAsia="zh-CN"/>
        </w:rPr>
        <w:t>la struttura dove la stessa è svolta e le persone incaricate di coordinare la prestazione dell’attività lavorativa dei condannati e di impartire a costoro le relative istruzioni.</w:t>
      </w:r>
    </w:p>
    <w:p w:rsidR="00F45A66" w:rsidRDefault="00F45A66" w:rsidP="00F45A66">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Le prestazioni di cui al presente accordo non devono sottrarre posti di lavoro e consistono in attività di supporto all’operatore titolare del servizio a cui il condannato è destinato.</w:t>
      </w:r>
    </w:p>
    <w:p w:rsidR="00A34F49" w:rsidRPr="0014280E" w:rsidRDefault="00A34F49" w:rsidP="0014280E">
      <w:pPr>
        <w:autoSpaceDE w:val="0"/>
        <w:autoSpaceDN w:val="0"/>
        <w:adjustRightInd w:val="0"/>
        <w:spacing w:after="0" w:line="360" w:lineRule="auto"/>
        <w:jc w:val="both"/>
        <w:rPr>
          <w:rFonts w:ascii="Times New Roman" w:hAnsi="Times New Roman" w:cs="Times New Roman"/>
          <w:b/>
          <w:bCs/>
          <w:sz w:val="23"/>
          <w:szCs w:val="23"/>
        </w:rPr>
      </w:pPr>
    </w:p>
    <w:p w:rsidR="003B22C2" w:rsidRPr="0014280E" w:rsidRDefault="003B22C2" w:rsidP="00F45A66">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Art. 3</w:t>
      </w:r>
    </w:p>
    <w:p w:rsidR="003B22C2" w:rsidRPr="0014280E" w:rsidRDefault="003B22C2" w:rsidP="00F45A66">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Soggetti incaricati di coordinare le prestazioni</w:t>
      </w:r>
    </w:p>
    <w:p w:rsidR="003B22C2" w:rsidRPr="0014280E" w:rsidRDefault="002125FB" w:rsidP="001428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L’Ente/Comune</w:t>
      </w:r>
      <w:r w:rsidRPr="00E93F21">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che consente alla prestazione dell’attività non retribuita individua, ai sensi dell’art. 2 comma 2 del </w:t>
      </w:r>
      <w:r w:rsidR="003B22C2" w:rsidRPr="0014280E">
        <w:rPr>
          <w:rFonts w:ascii="Times New Roman" w:hAnsi="Times New Roman" w:cs="Times New Roman"/>
          <w:sz w:val="23"/>
          <w:szCs w:val="23"/>
        </w:rPr>
        <w:t>D.M. 26 marzo 2001</w:t>
      </w:r>
      <w:r>
        <w:rPr>
          <w:rFonts w:ascii="Times New Roman" w:hAnsi="Times New Roman" w:cs="Times New Roman"/>
          <w:sz w:val="23"/>
          <w:szCs w:val="23"/>
        </w:rPr>
        <w:t>, la persona incaricata di coordinare</w:t>
      </w:r>
      <w:r w:rsidR="00F82C3A" w:rsidRPr="0014280E">
        <w:rPr>
          <w:rFonts w:ascii="Times New Roman" w:hAnsi="Times New Roman" w:cs="Times New Roman"/>
          <w:sz w:val="23"/>
          <w:szCs w:val="23"/>
        </w:rPr>
        <w:t xml:space="preserve"> </w:t>
      </w:r>
      <w:r w:rsidR="003B22C2" w:rsidRPr="0014280E">
        <w:rPr>
          <w:rFonts w:ascii="Times New Roman" w:hAnsi="Times New Roman" w:cs="Times New Roman"/>
          <w:sz w:val="23"/>
          <w:szCs w:val="23"/>
        </w:rPr>
        <w:t>la prestazione lavorativa del condannato e di impartire a quest’ultimo le relative</w:t>
      </w:r>
      <w:r w:rsidR="00F82C3A" w:rsidRPr="0014280E">
        <w:rPr>
          <w:rFonts w:ascii="Times New Roman" w:hAnsi="Times New Roman" w:cs="Times New Roman"/>
          <w:sz w:val="23"/>
          <w:szCs w:val="23"/>
        </w:rPr>
        <w:t xml:space="preserve"> </w:t>
      </w:r>
      <w:r w:rsidR="003B22C2" w:rsidRPr="0014280E">
        <w:rPr>
          <w:rFonts w:ascii="Times New Roman" w:hAnsi="Times New Roman" w:cs="Times New Roman"/>
          <w:sz w:val="23"/>
          <w:szCs w:val="23"/>
        </w:rPr>
        <w:t xml:space="preserve">istruzioni </w:t>
      </w:r>
      <w:r>
        <w:rPr>
          <w:rFonts w:ascii="Times New Roman" w:hAnsi="Times New Roman" w:cs="Times New Roman"/>
          <w:sz w:val="23"/>
          <w:szCs w:val="23"/>
        </w:rPr>
        <w:t>nel sig. ………………………………….</w:t>
      </w:r>
      <w:r w:rsidR="003B22C2" w:rsidRPr="0014280E">
        <w:rPr>
          <w:rFonts w:ascii="Times New Roman" w:hAnsi="Times New Roman" w:cs="Times New Roman"/>
          <w:sz w:val="23"/>
          <w:szCs w:val="23"/>
        </w:rPr>
        <w:t>:</w:t>
      </w:r>
      <w:r>
        <w:rPr>
          <w:rFonts w:ascii="Times New Roman" w:hAnsi="Times New Roman" w:cs="Times New Roman"/>
          <w:sz w:val="23"/>
          <w:szCs w:val="23"/>
        </w:rPr>
        <w:t>;</w:t>
      </w:r>
    </w:p>
    <w:p w:rsidR="003B22C2" w:rsidRPr="0014280E" w:rsidRDefault="0059364F" w:rsidP="001428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L’Ente/Comune</w:t>
      </w:r>
      <w:r w:rsidR="003B22C2" w:rsidRPr="0014280E">
        <w:rPr>
          <w:rFonts w:ascii="Times New Roman" w:hAnsi="Times New Roman" w:cs="Times New Roman"/>
          <w:sz w:val="23"/>
          <w:szCs w:val="23"/>
        </w:rPr>
        <w:t xml:space="preserve"> si impegna a comunicare tempestivamente al Tribunale eventuali</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integrazioni o sostituzioni dei nominativi ora indicati.</w:t>
      </w:r>
    </w:p>
    <w:p w:rsidR="00FA5BED" w:rsidRPr="0014280E" w:rsidRDefault="00FA5BED" w:rsidP="0014280E">
      <w:pPr>
        <w:autoSpaceDE w:val="0"/>
        <w:autoSpaceDN w:val="0"/>
        <w:adjustRightInd w:val="0"/>
        <w:spacing w:after="0" w:line="360" w:lineRule="auto"/>
        <w:jc w:val="both"/>
        <w:rPr>
          <w:rFonts w:ascii="Times New Roman" w:hAnsi="Times New Roman" w:cs="Times New Roman"/>
          <w:sz w:val="23"/>
          <w:szCs w:val="23"/>
        </w:rPr>
      </w:pP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Art. 4</w:t>
      </w: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Modalità del trattamento</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lastRenderedPageBreak/>
        <w:t xml:space="preserve">Durante lo svolgimento del lavoro di pubblica utilità, </w:t>
      </w:r>
      <w:r w:rsidR="0059364F">
        <w:rPr>
          <w:rFonts w:ascii="Times New Roman" w:hAnsi="Times New Roman" w:cs="Times New Roman"/>
          <w:b/>
          <w:sz w:val="23"/>
          <w:szCs w:val="23"/>
        </w:rPr>
        <w:t>L’Ente/Comune</w:t>
      </w:r>
      <w:r w:rsidRPr="0014280E">
        <w:rPr>
          <w:rFonts w:ascii="Times New Roman" w:hAnsi="Times New Roman" w:cs="Times New Roman"/>
          <w:sz w:val="23"/>
          <w:szCs w:val="23"/>
        </w:rPr>
        <w:t xml:space="preserve"> si impegna</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ad assicurare il rispetto delle norme e la predisposizione delle misure necessarie</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a tutelare l'integrità fisica e morale dei condannati, curando altresì che l’attività</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prestata sia conforme a quanto previsto dalla Convenzione. In nessun caso</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l'attività potrà svolgersi in modo da impedire l'esercizio dei fondamentali diritti</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umani o da ledere la dignità della persona, conformemente a quanto dispone</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l’art. 54, commi 2, 3 e 4 del citato decreto legislativo.</w:t>
      </w:r>
    </w:p>
    <w:p w:rsidR="003B22C2" w:rsidRDefault="00C47744" w:rsidP="001428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L’Ente/Comune</w:t>
      </w:r>
      <w:r w:rsidR="003B22C2" w:rsidRPr="0014280E">
        <w:rPr>
          <w:rFonts w:ascii="Times New Roman" w:hAnsi="Times New Roman" w:cs="Times New Roman"/>
          <w:sz w:val="23"/>
          <w:szCs w:val="23"/>
        </w:rPr>
        <w:t xml:space="preserve"> si impegna altresì a che i condannati possano fruire del</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trattamento terapeutico e delle misure profilattiche e di pronto soccorso alle</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stesse condizioni praticate per il personale alle proprie dipendenze, ove tali</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servizi siano già predisposti.</w:t>
      </w:r>
    </w:p>
    <w:p w:rsidR="00FA5BED" w:rsidRPr="0014280E" w:rsidRDefault="00FA5BED" w:rsidP="0014280E">
      <w:pPr>
        <w:autoSpaceDE w:val="0"/>
        <w:autoSpaceDN w:val="0"/>
        <w:adjustRightInd w:val="0"/>
        <w:spacing w:after="0" w:line="360" w:lineRule="auto"/>
        <w:jc w:val="both"/>
        <w:rPr>
          <w:rFonts w:ascii="Times New Roman" w:hAnsi="Times New Roman" w:cs="Times New Roman"/>
          <w:sz w:val="23"/>
          <w:szCs w:val="23"/>
        </w:rPr>
      </w:pP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Art. 5</w:t>
      </w: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Divieto di retribuzione – Assicurazioni sociali</w:t>
      </w:r>
    </w:p>
    <w:p w:rsidR="00C47744"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E' fatto divieto all'</w:t>
      </w:r>
      <w:r w:rsidR="00C47744" w:rsidRPr="00C47744">
        <w:rPr>
          <w:rFonts w:ascii="Times New Roman" w:hAnsi="Times New Roman" w:cs="Times New Roman"/>
          <w:b/>
          <w:sz w:val="23"/>
          <w:szCs w:val="23"/>
        </w:rPr>
        <w:t xml:space="preserve"> </w:t>
      </w:r>
      <w:r w:rsidR="00C47744">
        <w:rPr>
          <w:rFonts w:ascii="Times New Roman" w:hAnsi="Times New Roman" w:cs="Times New Roman"/>
          <w:b/>
          <w:sz w:val="23"/>
          <w:szCs w:val="23"/>
        </w:rPr>
        <w:t>Ente/Comune</w:t>
      </w:r>
      <w:r w:rsidRPr="0014280E">
        <w:rPr>
          <w:rFonts w:ascii="Times New Roman" w:hAnsi="Times New Roman" w:cs="Times New Roman"/>
          <w:sz w:val="23"/>
          <w:szCs w:val="23"/>
        </w:rPr>
        <w:t xml:space="preserve"> di corrispondere ai condannati una retribuzione,</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in qualsiasi forma, per l'attività da essi svolta.</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E' obbligatoria ed è a carico</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dell’Amministrazione ospitante l'assicurazione dei condannati contro gli</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 xml:space="preserve">infortuni e le malattie professionali </w:t>
      </w:r>
      <w:r w:rsidR="00FA5BED" w:rsidRPr="0014280E">
        <w:rPr>
          <w:rFonts w:ascii="Times New Roman" w:hAnsi="Times New Roman" w:cs="Times New Roman"/>
          <w:sz w:val="23"/>
          <w:szCs w:val="23"/>
        </w:rPr>
        <w:t>nonché</w:t>
      </w:r>
      <w:r w:rsidRPr="0014280E">
        <w:rPr>
          <w:rFonts w:ascii="Times New Roman" w:hAnsi="Times New Roman" w:cs="Times New Roman"/>
          <w:sz w:val="23"/>
          <w:szCs w:val="23"/>
        </w:rPr>
        <w:t xml:space="preserve"> riguardo alla responsabilità civile</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verso i terzi.</w:t>
      </w: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Art. 6</w:t>
      </w: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Verifiche e relazione sul lavoro svolto</w:t>
      </w:r>
    </w:p>
    <w:p w:rsidR="003B22C2" w:rsidRDefault="004974D8" w:rsidP="001428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3"/>
          <w:szCs w:val="23"/>
        </w:rPr>
        <w:t>L’Ente/Comune</w:t>
      </w:r>
      <w:r w:rsidRPr="00E93F21">
        <w:rPr>
          <w:rFonts w:ascii="Times New Roman" w:eastAsia="Times New Roman" w:hAnsi="Times New Roman" w:cs="Times New Roman"/>
          <w:color w:val="000000"/>
          <w:sz w:val="24"/>
          <w:szCs w:val="24"/>
          <w:lang w:eastAsia="zh-CN"/>
        </w:rPr>
        <w:t xml:space="preserve"> </w:t>
      </w:r>
      <w:r w:rsidR="003B22C2" w:rsidRPr="0014280E">
        <w:rPr>
          <w:rFonts w:ascii="Times New Roman" w:hAnsi="Times New Roman" w:cs="Times New Roman"/>
          <w:sz w:val="23"/>
          <w:szCs w:val="23"/>
        </w:rPr>
        <w:t>ha l’obbligo di comunicare quanto prima all’Autorità di Pubblica</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 xml:space="preserve">Sicurezza competente, </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 xml:space="preserve"> in mancanza alla competente Stazione Carabinieri, le</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eventuali violazioni degli obblighi del condannato secondo l’art. 56 del decreto</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legislativo n.</w:t>
      </w:r>
      <w:r w:rsidR="0032260B">
        <w:rPr>
          <w:rFonts w:ascii="Times New Roman" w:hAnsi="Times New Roman" w:cs="Times New Roman"/>
          <w:sz w:val="23"/>
          <w:szCs w:val="23"/>
        </w:rPr>
        <w:t xml:space="preserve"> </w:t>
      </w:r>
      <w:r w:rsidR="003B22C2" w:rsidRPr="0014280E">
        <w:rPr>
          <w:rFonts w:ascii="Times New Roman" w:hAnsi="Times New Roman" w:cs="Times New Roman"/>
          <w:sz w:val="23"/>
          <w:szCs w:val="23"/>
        </w:rPr>
        <w:t>274</w:t>
      </w:r>
      <w:r>
        <w:rPr>
          <w:rFonts w:ascii="Times New Roman" w:hAnsi="Times New Roman" w:cs="Times New Roman"/>
          <w:sz w:val="23"/>
          <w:szCs w:val="23"/>
        </w:rPr>
        <w:t xml:space="preserve"> del </w:t>
      </w:r>
      <w:r w:rsidR="003B22C2" w:rsidRPr="0014280E">
        <w:rPr>
          <w:rFonts w:ascii="Times New Roman" w:hAnsi="Times New Roman" w:cs="Times New Roman"/>
          <w:sz w:val="23"/>
          <w:szCs w:val="23"/>
        </w:rPr>
        <w:t>2000 (se il condannato, senza giustificato motivo, non si reca</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nel luogo dove deve svolgere il lavoro di pubblica utilità o lo abbandona o si</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rifiuta di prestare le attività di cui è incaricato, ecc.).</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Al termine dell'esecuzione della pena, i soggetti incaricati ai sensi dell'art. 3</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della Convenzione di coordinare le prestazioni lavorative dei condannati e di</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impartire a costoro le relative istruzioni</w:t>
      </w:r>
      <w:r w:rsidR="0032260B">
        <w:rPr>
          <w:rFonts w:ascii="Times New Roman" w:hAnsi="Times New Roman" w:cs="Times New Roman"/>
          <w:sz w:val="23"/>
          <w:szCs w:val="23"/>
        </w:rPr>
        <w:t>,</w:t>
      </w:r>
      <w:r w:rsidR="003B22C2" w:rsidRPr="0014280E">
        <w:rPr>
          <w:rFonts w:ascii="Times New Roman" w:hAnsi="Times New Roman" w:cs="Times New Roman"/>
          <w:sz w:val="23"/>
          <w:szCs w:val="23"/>
        </w:rPr>
        <w:t xml:space="preserve"> dovranno redigere una relazione che</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documenti l’assolvimento degli obblighi inerenti il lavoro svolto dal condannato</w:t>
      </w:r>
      <w:r w:rsidR="00FA5BED">
        <w:rPr>
          <w:rFonts w:ascii="Times New Roman" w:hAnsi="Times New Roman" w:cs="Times New Roman"/>
          <w:sz w:val="23"/>
          <w:szCs w:val="23"/>
        </w:rPr>
        <w:t xml:space="preserve"> </w:t>
      </w:r>
      <w:r w:rsidR="003B22C2" w:rsidRPr="0014280E">
        <w:rPr>
          <w:rFonts w:ascii="Times New Roman" w:hAnsi="Times New Roman" w:cs="Times New Roman"/>
          <w:sz w:val="23"/>
          <w:szCs w:val="23"/>
        </w:rPr>
        <w:t>da inviare al giudice che ha applicato la sanzione.</w:t>
      </w:r>
    </w:p>
    <w:p w:rsidR="00FA5BED" w:rsidRPr="0014280E" w:rsidRDefault="00FA5BED" w:rsidP="0014280E">
      <w:pPr>
        <w:autoSpaceDE w:val="0"/>
        <w:autoSpaceDN w:val="0"/>
        <w:adjustRightInd w:val="0"/>
        <w:spacing w:after="0" w:line="360" w:lineRule="auto"/>
        <w:jc w:val="both"/>
        <w:rPr>
          <w:rFonts w:ascii="Times New Roman" w:hAnsi="Times New Roman" w:cs="Times New Roman"/>
          <w:sz w:val="23"/>
          <w:szCs w:val="23"/>
        </w:rPr>
      </w:pP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Art. 7</w:t>
      </w: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Risoluzione della Convenzione</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Qualsiasi variazione o inosservanza delle condizioni stabilite dalla Convenzione</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potrà comportare la risoluzione della stessa da parte del Ministero della Giustizia</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o del Presidente del Tribunale da esso delegato, salve le eventuali</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responsabilità, a termini di legge, delle persone preposte secondo il relativo</w:t>
      </w:r>
    </w:p>
    <w:p w:rsidR="00FA5BED"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 xml:space="preserve">ordinamento al funzionamento </w:t>
      </w:r>
      <w:r w:rsidR="00426F2A">
        <w:rPr>
          <w:rFonts w:ascii="Times New Roman" w:hAnsi="Times New Roman" w:cs="Times New Roman"/>
          <w:sz w:val="23"/>
          <w:szCs w:val="23"/>
        </w:rPr>
        <w:t>dell’</w:t>
      </w:r>
      <w:r w:rsidR="00426F2A">
        <w:rPr>
          <w:rFonts w:ascii="Times New Roman" w:hAnsi="Times New Roman" w:cs="Times New Roman"/>
          <w:b/>
          <w:sz w:val="23"/>
          <w:szCs w:val="23"/>
        </w:rPr>
        <w:t>Ente/Comune</w:t>
      </w: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Art. 8</w:t>
      </w:r>
    </w:p>
    <w:p w:rsidR="003B22C2" w:rsidRPr="0014280E" w:rsidRDefault="003B22C2" w:rsidP="00FA5BED">
      <w:pPr>
        <w:autoSpaceDE w:val="0"/>
        <w:autoSpaceDN w:val="0"/>
        <w:adjustRightInd w:val="0"/>
        <w:spacing w:after="0" w:line="360" w:lineRule="auto"/>
        <w:jc w:val="center"/>
        <w:rPr>
          <w:rFonts w:ascii="Times New Roman" w:hAnsi="Times New Roman" w:cs="Times New Roman"/>
          <w:b/>
          <w:bCs/>
          <w:sz w:val="23"/>
          <w:szCs w:val="23"/>
        </w:rPr>
      </w:pPr>
      <w:r w:rsidRPr="0014280E">
        <w:rPr>
          <w:rFonts w:ascii="Times New Roman" w:hAnsi="Times New Roman" w:cs="Times New Roman"/>
          <w:b/>
          <w:bCs/>
          <w:sz w:val="23"/>
          <w:szCs w:val="23"/>
        </w:rPr>
        <w:t>Durata della Convenzione</w:t>
      </w:r>
    </w:p>
    <w:p w:rsidR="003B22C2" w:rsidRPr="0014280E" w:rsidRDefault="003B22C2" w:rsidP="00FA5BED">
      <w:pPr>
        <w:autoSpaceDE w:val="0"/>
        <w:autoSpaceDN w:val="0"/>
        <w:adjustRightInd w:val="0"/>
        <w:spacing w:after="0" w:line="360" w:lineRule="auto"/>
        <w:jc w:val="both"/>
        <w:rPr>
          <w:rFonts w:ascii="Times New Roman" w:hAnsi="Times New Roman" w:cs="Times New Roman"/>
          <w:b/>
          <w:bCs/>
          <w:sz w:val="23"/>
          <w:szCs w:val="23"/>
        </w:rPr>
      </w:pPr>
      <w:r w:rsidRPr="0014280E">
        <w:rPr>
          <w:rFonts w:ascii="Times New Roman" w:hAnsi="Times New Roman" w:cs="Times New Roman"/>
          <w:sz w:val="23"/>
          <w:szCs w:val="23"/>
        </w:rPr>
        <w:lastRenderedPageBreak/>
        <w:t xml:space="preserve">La Convenzione avrà la durata di anni </w:t>
      </w:r>
      <w:r w:rsidR="00FA5BED">
        <w:rPr>
          <w:rFonts w:ascii="Times New Roman" w:hAnsi="Times New Roman" w:cs="Times New Roman"/>
          <w:b/>
          <w:bCs/>
          <w:sz w:val="23"/>
          <w:szCs w:val="23"/>
        </w:rPr>
        <w:t>_____</w:t>
      </w:r>
      <w:r w:rsidRPr="0014280E">
        <w:rPr>
          <w:rFonts w:ascii="Times New Roman" w:hAnsi="Times New Roman" w:cs="Times New Roman"/>
          <w:b/>
          <w:bCs/>
          <w:sz w:val="23"/>
          <w:szCs w:val="23"/>
        </w:rPr>
        <w:t xml:space="preserve"> </w:t>
      </w:r>
      <w:r w:rsidRPr="0014280E">
        <w:rPr>
          <w:rFonts w:ascii="Times New Roman" w:hAnsi="Times New Roman" w:cs="Times New Roman"/>
          <w:sz w:val="23"/>
          <w:szCs w:val="23"/>
        </w:rPr>
        <w:t>a decorrere dalla data della sua</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 xml:space="preserve">sottoscrizione da entrambe le parti </w:t>
      </w:r>
      <w:r w:rsidR="00426F2A">
        <w:rPr>
          <w:rFonts w:ascii="Times New Roman" w:hAnsi="Times New Roman" w:cs="Times New Roman"/>
          <w:b/>
          <w:bCs/>
          <w:sz w:val="23"/>
          <w:szCs w:val="23"/>
        </w:rPr>
        <w:t xml:space="preserve"> </w:t>
      </w:r>
      <w:r w:rsidR="00FA5BED">
        <w:rPr>
          <w:rFonts w:ascii="Times New Roman" w:hAnsi="Times New Roman" w:cs="Times New Roman"/>
          <w:b/>
          <w:bCs/>
          <w:sz w:val="23"/>
          <w:szCs w:val="23"/>
        </w:rPr>
        <w:t>(può essere previsto un tacito rinnovo salvo disdetta)</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Copia della Convenzione è trasmessa alla Cancelleria del Tribunale per essere</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inclusa nell’elenco degli enti convenzionati di cui all’art. 7 del decreto</w:t>
      </w:r>
      <w:r w:rsidR="00FA5BED">
        <w:rPr>
          <w:rFonts w:ascii="Times New Roman" w:hAnsi="Times New Roman" w:cs="Times New Roman"/>
          <w:sz w:val="23"/>
          <w:szCs w:val="23"/>
        </w:rPr>
        <w:t xml:space="preserve"> </w:t>
      </w:r>
      <w:r w:rsidRPr="0014280E">
        <w:rPr>
          <w:rFonts w:ascii="Times New Roman" w:hAnsi="Times New Roman" w:cs="Times New Roman"/>
          <w:sz w:val="23"/>
          <w:szCs w:val="23"/>
        </w:rPr>
        <w:t>ministeriale, nonché al Ministero della Giustizia – Direzione Generale per gli</w:t>
      </w:r>
      <w:r w:rsidR="00426F2A">
        <w:rPr>
          <w:rFonts w:ascii="Times New Roman" w:hAnsi="Times New Roman" w:cs="Times New Roman"/>
          <w:sz w:val="23"/>
          <w:szCs w:val="23"/>
        </w:rPr>
        <w:t xml:space="preserve"> </w:t>
      </w:r>
      <w:r w:rsidRPr="0014280E">
        <w:rPr>
          <w:rFonts w:ascii="Times New Roman" w:hAnsi="Times New Roman" w:cs="Times New Roman"/>
          <w:sz w:val="23"/>
          <w:szCs w:val="23"/>
        </w:rPr>
        <w:t>affari penali.</w:t>
      </w:r>
    </w:p>
    <w:p w:rsidR="00FA5BED" w:rsidRDefault="00FA5BED" w:rsidP="0014280E">
      <w:pPr>
        <w:autoSpaceDE w:val="0"/>
        <w:autoSpaceDN w:val="0"/>
        <w:adjustRightInd w:val="0"/>
        <w:spacing w:after="0" w:line="360" w:lineRule="auto"/>
        <w:jc w:val="both"/>
        <w:rPr>
          <w:rFonts w:ascii="Times New Roman" w:hAnsi="Times New Roman" w:cs="Times New Roman"/>
          <w:sz w:val="23"/>
          <w:szCs w:val="23"/>
        </w:rPr>
      </w:pP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Vercelli, lì ______________________</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p>
    <w:p w:rsidR="003B22C2" w:rsidRPr="0014280E" w:rsidRDefault="00426F2A" w:rsidP="001428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F956CA">
        <w:rPr>
          <w:rFonts w:ascii="Times New Roman" w:hAnsi="Times New Roman" w:cs="Times New Roman"/>
          <w:sz w:val="23"/>
          <w:szCs w:val="23"/>
        </w:rPr>
        <w:t xml:space="preserve">  </w:t>
      </w:r>
      <w:r>
        <w:rPr>
          <w:rFonts w:ascii="Times New Roman" w:hAnsi="Times New Roman" w:cs="Times New Roman"/>
          <w:sz w:val="23"/>
          <w:szCs w:val="23"/>
        </w:rPr>
        <w:t xml:space="preserve">     </w:t>
      </w:r>
      <w:r w:rsidR="006078B9">
        <w:rPr>
          <w:rFonts w:ascii="Times New Roman" w:hAnsi="Times New Roman" w:cs="Times New Roman"/>
          <w:sz w:val="23"/>
          <w:szCs w:val="23"/>
        </w:rPr>
        <w:t xml:space="preserve">    </w:t>
      </w:r>
      <w:r w:rsidR="003B22C2" w:rsidRPr="0014280E">
        <w:rPr>
          <w:rFonts w:ascii="Times New Roman" w:hAnsi="Times New Roman" w:cs="Times New Roman"/>
          <w:sz w:val="23"/>
          <w:szCs w:val="23"/>
        </w:rPr>
        <w:t>Tribunale di Vercelli</w:t>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3B22C2" w:rsidRPr="0014280E">
        <w:rPr>
          <w:rFonts w:ascii="Times New Roman" w:hAnsi="Times New Roman" w:cs="Times New Roman"/>
          <w:sz w:val="23"/>
          <w:szCs w:val="23"/>
        </w:rPr>
        <w:t xml:space="preserve">Per </w:t>
      </w:r>
      <w:r w:rsidR="00FA5BED">
        <w:rPr>
          <w:rFonts w:ascii="Times New Roman" w:hAnsi="Times New Roman" w:cs="Times New Roman"/>
          <w:sz w:val="23"/>
          <w:szCs w:val="23"/>
        </w:rPr>
        <w:t>il Comune/Ente</w:t>
      </w:r>
    </w:p>
    <w:p w:rsidR="003B22C2" w:rsidRPr="0014280E" w:rsidRDefault="001741F1" w:rsidP="0014280E">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6078B9">
        <w:rPr>
          <w:rFonts w:ascii="Times New Roman" w:hAnsi="Times New Roman" w:cs="Times New Roman"/>
          <w:sz w:val="23"/>
          <w:szCs w:val="23"/>
        </w:rPr>
        <w:t xml:space="preserve">         </w:t>
      </w:r>
      <w:r w:rsidR="003B22C2" w:rsidRPr="0014280E">
        <w:rPr>
          <w:rFonts w:ascii="Times New Roman" w:hAnsi="Times New Roman" w:cs="Times New Roman"/>
          <w:sz w:val="23"/>
          <w:szCs w:val="23"/>
        </w:rPr>
        <w:t>Il Presidente</w:t>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sidRPr="0014280E">
        <w:rPr>
          <w:rFonts w:ascii="Times New Roman" w:hAnsi="Times New Roman" w:cs="Times New Roman"/>
          <w:sz w:val="23"/>
          <w:szCs w:val="23"/>
        </w:rPr>
        <w:t xml:space="preserve">                         </w:t>
      </w:r>
      <w:r w:rsidR="00FA5BED">
        <w:rPr>
          <w:rFonts w:ascii="Times New Roman" w:hAnsi="Times New Roman" w:cs="Times New Roman"/>
          <w:sz w:val="23"/>
          <w:szCs w:val="23"/>
        </w:rPr>
        <w:t xml:space="preserve">                               </w:t>
      </w:r>
    </w:p>
    <w:p w:rsidR="003B22C2" w:rsidRPr="0014280E" w:rsidRDefault="003B22C2" w:rsidP="0014280E">
      <w:pPr>
        <w:autoSpaceDE w:val="0"/>
        <w:autoSpaceDN w:val="0"/>
        <w:adjustRightInd w:val="0"/>
        <w:spacing w:after="0" w:line="360" w:lineRule="auto"/>
        <w:jc w:val="both"/>
        <w:rPr>
          <w:rFonts w:ascii="Times New Roman" w:hAnsi="Times New Roman" w:cs="Times New Roman"/>
          <w:sz w:val="23"/>
          <w:szCs w:val="23"/>
        </w:rPr>
      </w:pPr>
      <w:r w:rsidRPr="0014280E">
        <w:rPr>
          <w:rFonts w:ascii="Times New Roman" w:hAnsi="Times New Roman" w:cs="Times New Roman"/>
          <w:sz w:val="23"/>
          <w:szCs w:val="23"/>
        </w:rPr>
        <w:t xml:space="preserve">                         </w:t>
      </w:r>
      <w:r w:rsidR="00FA5BED">
        <w:rPr>
          <w:rFonts w:ascii="Times New Roman" w:hAnsi="Times New Roman" w:cs="Times New Roman"/>
          <w:sz w:val="23"/>
          <w:szCs w:val="23"/>
        </w:rPr>
        <w:t xml:space="preserve">                               </w:t>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Pr>
          <w:rFonts w:ascii="Times New Roman" w:hAnsi="Times New Roman" w:cs="Times New Roman"/>
          <w:sz w:val="23"/>
          <w:szCs w:val="23"/>
        </w:rPr>
        <w:tab/>
      </w:r>
      <w:r w:rsidR="00FA5BED" w:rsidRPr="0014280E">
        <w:rPr>
          <w:rFonts w:ascii="Times New Roman" w:hAnsi="Times New Roman" w:cs="Times New Roman"/>
          <w:sz w:val="23"/>
          <w:szCs w:val="23"/>
        </w:rPr>
        <w:t xml:space="preserve">                         </w:t>
      </w:r>
      <w:r w:rsidR="00FA5BED">
        <w:rPr>
          <w:rFonts w:ascii="Times New Roman" w:hAnsi="Times New Roman" w:cs="Times New Roman"/>
          <w:sz w:val="23"/>
          <w:szCs w:val="23"/>
        </w:rPr>
        <w:t xml:space="preserve">                               </w:t>
      </w:r>
    </w:p>
    <w:p w:rsidR="003B22C2" w:rsidRPr="0014280E" w:rsidRDefault="003B22C2">
      <w:pPr>
        <w:autoSpaceDE w:val="0"/>
        <w:autoSpaceDN w:val="0"/>
        <w:adjustRightInd w:val="0"/>
        <w:spacing w:after="0" w:line="240" w:lineRule="auto"/>
        <w:rPr>
          <w:rFonts w:ascii="Times New Roman" w:hAnsi="Times New Roman" w:cs="Times New Roman"/>
          <w:sz w:val="23"/>
          <w:szCs w:val="23"/>
        </w:rPr>
      </w:pPr>
    </w:p>
    <w:sectPr w:rsidR="003B22C2" w:rsidRPr="0014280E" w:rsidSect="008772DF">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3D" w:rsidRDefault="00FC233D" w:rsidP="003B22C2">
      <w:pPr>
        <w:spacing w:after="0" w:line="240" w:lineRule="auto"/>
      </w:pPr>
      <w:r>
        <w:separator/>
      </w:r>
    </w:p>
  </w:endnote>
  <w:endnote w:type="continuationSeparator" w:id="0">
    <w:p w:rsidR="00FC233D" w:rsidRDefault="00FC233D" w:rsidP="003B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40693"/>
      <w:docPartObj>
        <w:docPartGallery w:val="Page Numbers (Bottom of Page)"/>
        <w:docPartUnique/>
      </w:docPartObj>
    </w:sdtPr>
    <w:sdtEndPr/>
    <w:sdtContent>
      <w:p w:rsidR="003B22C2" w:rsidRDefault="00DD4919">
        <w:pPr>
          <w:pStyle w:val="Pidipagina"/>
          <w:jc w:val="center"/>
        </w:pPr>
        <w:r>
          <w:fldChar w:fldCharType="begin"/>
        </w:r>
        <w:r w:rsidR="003B22C2">
          <w:instrText>PAGE   \* MERGEFORMAT</w:instrText>
        </w:r>
        <w:r>
          <w:fldChar w:fldCharType="separate"/>
        </w:r>
        <w:r w:rsidR="005E248F">
          <w:rPr>
            <w:noProof/>
          </w:rPr>
          <w:t>5</w:t>
        </w:r>
        <w:r>
          <w:fldChar w:fldCharType="end"/>
        </w:r>
      </w:p>
    </w:sdtContent>
  </w:sdt>
  <w:p w:rsidR="003B22C2" w:rsidRDefault="003B22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3D" w:rsidRDefault="00FC233D" w:rsidP="003B22C2">
      <w:pPr>
        <w:spacing w:after="0" w:line="240" w:lineRule="auto"/>
      </w:pPr>
      <w:r>
        <w:separator/>
      </w:r>
    </w:p>
  </w:footnote>
  <w:footnote w:type="continuationSeparator" w:id="0">
    <w:p w:rsidR="00FC233D" w:rsidRDefault="00FC233D" w:rsidP="003B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34FD"/>
    <w:multiLevelType w:val="multilevel"/>
    <w:tmpl w:val="26ACD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9C"/>
    <w:rsid w:val="00037582"/>
    <w:rsid w:val="00072945"/>
    <w:rsid w:val="0014280E"/>
    <w:rsid w:val="001741F1"/>
    <w:rsid w:val="002125FB"/>
    <w:rsid w:val="0025153E"/>
    <w:rsid w:val="002D727E"/>
    <w:rsid w:val="0032260B"/>
    <w:rsid w:val="00393C9C"/>
    <w:rsid w:val="003B22C2"/>
    <w:rsid w:val="003D6110"/>
    <w:rsid w:val="003E47C5"/>
    <w:rsid w:val="00426F2A"/>
    <w:rsid w:val="004974D8"/>
    <w:rsid w:val="004B1AFF"/>
    <w:rsid w:val="0059364F"/>
    <w:rsid w:val="005A3DD1"/>
    <w:rsid w:val="005C50F0"/>
    <w:rsid w:val="005E248F"/>
    <w:rsid w:val="006078B9"/>
    <w:rsid w:val="00615273"/>
    <w:rsid w:val="00656FB3"/>
    <w:rsid w:val="00783DBA"/>
    <w:rsid w:val="00804429"/>
    <w:rsid w:val="008772DF"/>
    <w:rsid w:val="008A5540"/>
    <w:rsid w:val="008C0ED3"/>
    <w:rsid w:val="0090499A"/>
    <w:rsid w:val="009A3FE6"/>
    <w:rsid w:val="00A165B4"/>
    <w:rsid w:val="00A31E16"/>
    <w:rsid w:val="00A34F49"/>
    <w:rsid w:val="00C3651C"/>
    <w:rsid w:val="00C47744"/>
    <w:rsid w:val="00C57DA4"/>
    <w:rsid w:val="00C8227A"/>
    <w:rsid w:val="00D770B9"/>
    <w:rsid w:val="00DD4919"/>
    <w:rsid w:val="00E93F21"/>
    <w:rsid w:val="00F45A66"/>
    <w:rsid w:val="00F82C3A"/>
    <w:rsid w:val="00F956CA"/>
    <w:rsid w:val="00FA5BED"/>
    <w:rsid w:val="00FB6DDA"/>
    <w:rsid w:val="00FC23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22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22C2"/>
  </w:style>
  <w:style w:type="paragraph" w:styleId="Pidipagina">
    <w:name w:val="footer"/>
    <w:basedOn w:val="Normale"/>
    <w:link w:val="PidipaginaCarattere"/>
    <w:uiPriority w:val="99"/>
    <w:unhideWhenUsed/>
    <w:rsid w:val="003B22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22C2"/>
  </w:style>
  <w:style w:type="character" w:styleId="Enfasicorsivo">
    <w:name w:val="Emphasis"/>
    <w:basedOn w:val="Carpredefinitoparagrafo"/>
    <w:uiPriority w:val="20"/>
    <w:qFormat/>
    <w:rsid w:val="00A165B4"/>
    <w:rPr>
      <w:b/>
      <w:bCs/>
      <w:i w:val="0"/>
      <w:iCs w:val="0"/>
    </w:rPr>
  </w:style>
  <w:style w:type="character" w:customStyle="1" w:styleId="st">
    <w:name w:val="st"/>
    <w:basedOn w:val="Carpredefinitoparagrafo"/>
    <w:rsid w:val="00A165B4"/>
  </w:style>
  <w:style w:type="paragraph" w:styleId="Rientrocorpodeltesto">
    <w:name w:val="Body Text Indent"/>
    <w:basedOn w:val="Normale"/>
    <w:link w:val="RientrocorpodeltestoCarattere"/>
    <w:uiPriority w:val="99"/>
    <w:semiHidden/>
    <w:unhideWhenUsed/>
    <w:rsid w:val="00C57DA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57DA4"/>
  </w:style>
  <w:style w:type="paragraph" w:styleId="Corpotesto">
    <w:name w:val="Body Text"/>
    <w:basedOn w:val="Normale"/>
    <w:link w:val="CorpotestoCarattere"/>
    <w:uiPriority w:val="99"/>
    <w:semiHidden/>
    <w:unhideWhenUsed/>
    <w:rsid w:val="00E93F21"/>
    <w:pPr>
      <w:spacing w:after="120"/>
    </w:pPr>
  </w:style>
  <w:style w:type="character" w:customStyle="1" w:styleId="CorpotestoCarattere">
    <w:name w:val="Corpo testo Carattere"/>
    <w:basedOn w:val="Carpredefinitoparagrafo"/>
    <w:link w:val="Corpotesto"/>
    <w:uiPriority w:val="99"/>
    <w:semiHidden/>
    <w:rsid w:val="00E93F21"/>
  </w:style>
  <w:style w:type="paragraph" w:styleId="Testofumetto">
    <w:name w:val="Balloon Text"/>
    <w:basedOn w:val="Normale"/>
    <w:link w:val="TestofumettoCarattere"/>
    <w:uiPriority w:val="99"/>
    <w:semiHidden/>
    <w:unhideWhenUsed/>
    <w:rsid w:val="008044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22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22C2"/>
  </w:style>
  <w:style w:type="paragraph" w:styleId="Pidipagina">
    <w:name w:val="footer"/>
    <w:basedOn w:val="Normale"/>
    <w:link w:val="PidipaginaCarattere"/>
    <w:uiPriority w:val="99"/>
    <w:unhideWhenUsed/>
    <w:rsid w:val="003B22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22C2"/>
  </w:style>
  <w:style w:type="character" w:styleId="Enfasicorsivo">
    <w:name w:val="Emphasis"/>
    <w:basedOn w:val="Carpredefinitoparagrafo"/>
    <w:uiPriority w:val="20"/>
    <w:qFormat/>
    <w:rsid w:val="00A165B4"/>
    <w:rPr>
      <w:b/>
      <w:bCs/>
      <w:i w:val="0"/>
      <w:iCs w:val="0"/>
    </w:rPr>
  </w:style>
  <w:style w:type="character" w:customStyle="1" w:styleId="st">
    <w:name w:val="st"/>
    <w:basedOn w:val="Carpredefinitoparagrafo"/>
    <w:rsid w:val="00A165B4"/>
  </w:style>
  <w:style w:type="paragraph" w:styleId="Rientrocorpodeltesto">
    <w:name w:val="Body Text Indent"/>
    <w:basedOn w:val="Normale"/>
    <w:link w:val="RientrocorpodeltestoCarattere"/>
    <w:uiPriority w:val="99"/>
    <w:semiHidden/>
    <w:unhideWhenUsed/>
    <w:rsid w:val="00C57DA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57DA4"/>
  </w:style>
  <w:style w:type="paragraph" w:styleId="Corpotesto">
    <w:name w:val="Body Text"/>
    <w:basedOn w:val="Normale"/>
    <w:link w:val="CorpotestoCarattere"/>
    <w:uiPriority w:val="99"/>
    <w:semiHidden/>
    <w:unhideWhenUsed/>
    <w:rsid w:val="00E93F21"/>
    <w:pPr>
      <w:spacing w:after="120"/>
    </w:pPr>
  </w:style>
  <w:style w:type="character" w:customStyle="1" w:styleId="CorpotestoCarattere">
    <w:name w:val="Corpo testo Carattere"/>
    <w:basedOn w:val="Carpredefinitoparagrafo"/>
    <w:link w:val="Corpotesto"/>
    <w:uiPriority w:val="99"/>
    <w:semiHidden/>
    <w:rsid w:val="00E93F21"/>
  </w:style>
  <w:style w:type="paragraph" w:styleId="Testofumetto">
    <w:name w:val="Balloon Text"/>
    <w:basedOn w:val="Normale"/>
    <w:link w:val="TestofumettoCarattere"/>
    <w:uiPriority w:val="99"/>
    <w:semiHidden/>
    <w:unhideWhenUsed/>
    <w:rsid w:val="008044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DE6C-3626-4223-B6AB-0F31CC90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1585</Words>
  <Characters>9039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Giustizia</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Naturale</dc:creator>
  <cp:lastModifiedBy>Nicolo' Mingoia</cp:lastModifiedBy>
  <cp:revision>2</cp:revision>
  <cp:lastPrinted>2015-02-25T12:12:00Z</cp:lastPrinted>
  <dcterms:created xsi:type="dcterms:W3CDTF">2020-07-13T09:04:00Z</dcterms:created>
  <dcterms:modified xsi:type="dcterms:W3CDTF">2020-07-13T09:04:00Z</dcterms:modified>
</cp:coreProperties>
</file>